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F1" w:rsidRDefault="001417C9" w:rsidP="008719F1">
      <w:pPr>
        <w:jc w:val="lowKashida"/>
        <w:rPr>
          <w:rFonts w:cs="Simplified Arabic"/>
          <w:b/>
          <w:bCs/>
          <w:color w:val="000000"/>
          <w:sz w:val="40"/>
          <w:szCs w:val="40"/>
          <w:rtl/>
          <w:lang w:bidi="ar-LB"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ال</w:t>
      </w:r>
      <w:r w:rsidR="008719F1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جلسة</w:t>
      </w:r>
      <w:r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 xml:space="preserve"> </w:t>
      </w:r>
      <w:r w:rsidR="00E21D1D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الثّاني</w:t>
      </w:r>
      <w:r w:rsidR="008719F1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ة</w:t>
      </w:r>
      <w:r w:rsidR="00E21D1D">
        <w:rPr>
          <w:rFonts w:cs="Simplified Arabic" w:hint="cs"/>
          <w:b/>
          <w:bCs/>
          <w:color w:val="000000"/>
          <w:sz w:val="40"/>
          <w:szCs w:val="40"/>
          <w:rtl/>
          <w:lang w:bidi="ar-LB"/>
        </w:rPr>
        <w:t>: الثورة الإسلاميّة والحكومة الإسلاميّة</w:t>
      </w:r>
    </w:p>
    <w:p w:rsidR="00E21D1D" w:rsidRPr="00E21D1D" w:rsidRDefault="00E21D1D" w:rsidP="00E21D1D">
      <w:pPr>
        <w:pStyle w:val="ListParagraph"/>
        <w:keepNext/>
        <w:numPr>
          <w:ilvl w:val="0"/>
          <w:numId w:val="16"/>
        </w:numPr>
        <w:shd w:val="clear" w:color="auto" w:fill="B2A1C7" w:themeFill="accent4" w:themeFillTint="99"/>
        <w:spacing w:before="240" w:after="60" w:line="276" w:lineRule="auto"/>
        <w:outlineLvl w:val="0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</w:pPr>
      <w:r w:rsidRPr="00E21D1D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الثورة الإسلامية</w:t>
      </w:r>
    </w:p>
    <w:p w:rsidR="00B208AE" w:rsidRDefault="00B208AE"/>
    <w:tbl>
      <w:tblPr>
        <w:tblStyle w:val="TableGrid"/>
        <w:tblpPr w:leftFromText="180" w:rightFromText="180" w:vertAnchor="text" w:horzAnchor="margin" w:tblpY="631"/>
        <w:bidiVisual/>
        <w:tblW w:w="0" w:type="auto"/>
        <w:tblLook w:val="04A0" w:firstRow="1" w:lastRow="0" w:firstColumn="1" w:lastColumn="0" w:noHBand="0" w:noVBand="1"/>
      </w:tblPr>
      <w:tblGrid>
        <w:gridCol w:w="2896"/>
        <w:gridCol w:w="2908"/>
        <w:gridCol w:w="3052"/>
      </w:tblGrid>
      <w:tr w:rsidR="00B208AE" w:rsidTr="00B208AE">
        <w:tc>
          <w:tcPr>
            <w:tcW w:w="2896" w:type="dxa"/>
          </w:tcPr>
          <w:p w:rsidR="00B208AE" w:rsidRDefault="00296905" w:rsidP="00B208AE">
            <w:pPr>
              <w:keepNext/>
              <w:spacing w:before="240" w:after="60" w:line="276" w:lineRule="auto"/>
              <w:ind w:firstLine="474"/>
              <w:jc w:val="center"/>
              <w:outlineLvl w:val="0"/>
              <w:rPr>
                <w:rFonts w:ascii="Traditional Arabic" w:eastAsia="Calibri" w:hAnsi="Traditional Arabic" w:cs="Simplified Arabic"/>
                <w:bCs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الإمام (قده) والثورة</w:t>
            </w:r>
          </w:p>
        </w:tc>
        <w:tc>
          <w:tcPr>
            <w:tcW w:w="2908" w:type="dxa"/>
          </w:tcPr>
          <w:p w:rsidR="00B208AE" w:rsidRDefault="00B208AE" w:rsidP="00B208AE">
            <w:pPr>
              <w:keepNext/>
              <w:spacing w:before="240" w:after="60" w:line="276" w:lineRule="auto"/>
              <w:ind w:firstLine="474"/>
              <w:jc w:val="center"/>
              <w:outlineLvl w:val="0"/>
              <w:rPr>
                <w:rFonts w:ascii="Traditional Arabic" w:eastAsia="Calibri" w:hAnsi="Traditional Arabic" w:cs="Simplified Arabic"/>
                <w:bCs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ماذا تمثّل؟</w:t>
            </w:r>
          </w:p>
        </w:tc>
        <w:tc>
          <w:tcPr>
            <w:tcW w:w="3052" w:type="dxa"/>
          </w:tcPr>
          <w:p w:rsidR="00B208AE" w:rsidRDefault="00B208AE" w:rsidP="00B208AE">
            <w:pPr>
              <w:jc w:val="center"/>
              <w:rPr>
                <w:rFonts w:ascii="Traditional Arabic" w:eastAsia="Calibri" w:hAnsi="Traditional Arabic" w:cs="Simplified Arabic"/>
                <w:bCs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سرّ انتصارها</w:t>
            </w:r>
          </w:p>
        </w:tc>
      </w:tr>
    </w:tbl>
    <w:p w:rsidR="008719F1" w:rsidRPr="00B208AE" w:rsidRDefault="00296905" w:rsidP="00E21D1D">
      <w:pPr>
        <w:keepNext/>
        <w:spacing w:before="240" w:after="60" w:line="276" w:lineRule="auto"/>
        <w:ind w:firstLine="474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فيديو (الإما</w:t>
      </w:r>
      <w:bookmarkStart w:id="0" w:name="_GoBack"/>
      <w:bookmarkEnd w:id="0"/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 قده) والثورة</w:t>
      </w:r>
    </w:p>
    <w:p w:rsidR="008719F1" w:rsidRDefault="008719F1" w:rsidP="00E21D1D">
      <w:pPr>
        <w:keepNext/>
        <w:spacing w:before="240" w:after="60" w:line="276" w:lineRule="auto"/>
        <w:ind w:firstLine="474"/>
        <w:outlineLvl w:val="0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................................</w:t>
      </w:r>
    </w:p>
    <w:p w:rsidR="00E21D1D" w:rsidRDefault="00E21D1D" w:rsidP="00E21D1D">
      <w:pPr>
        <w:keepNext/>
        <w:spacing w:before="240" w:after="60" w:line="276" w:lineRule="auto"/>
        <w:ind w:firstLine="474"/>
        <w:outlineLvl w:val="0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قال الإمام الخميني (رحمه الله):</w:t>
      </w:r>
      <w:r w:rsidRPr="00CD505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 xml:space="preserve"> 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 xml:space="preserve">" </w:t>
      </w:r>
      <w:r w:rsidRPr="00CD505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انّ الثورة الإسلامية المجيدة، التي تمث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CD505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ل ثمرة جهاد الملايين من الشرفاء والآلاف من الشهداء الخالدين والمعو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CD505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قين الأعزاء _ الشهداء الأحياء _ والأمل لملايين المسلمين والمستضعفين في العالم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؛</w:t>
      </w:r>
      <w:r w:rsidRPr="00CD505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تقف على درجة من الأهمية تفوق قدرة القلم والبيان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"</w:t>
      </w:r>
      <w:r w:rsidRPr="00CD505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.</w:t>
      </w:r>
    </w:p>
    <w:p w:rsidR="00E21D1D" w:rsidRPr="001C4DC5" w:rsidRDefault="000B2AE3" w:rsidP="00E21D1D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sz w:val="28"/>
          <w:szCs w:val="28"/>
          <w:rtl/>
          <w:lang w:eastAsia="en-US"/>
        </w:rPr>
        <w:t>ويقول أيضاً</w:t>
      </w:r>
      <w:r w:rsidR="00E21D1D" w:rsidRPr="00B208AE">
        <w:rPr>
          <w:rFonts w:ascii="Traditional Arabic" w:eastAsia="Calibri" w:hAnsi="Traditional Arabic" w:cs="Simplified Arabic" w:hint="cs"/>
          <w:b/>
          <w:sz w:val="28"/>
          <w:szCs w:val="28"/>
          <w:rtl/>
          <w:lang w:eastAsia="en-US"/>
        </w:rPr>
        <w:t xml:space="preserve"> (رحمه الله):</w:t>
      </w:r>
      <w:r w:rsidR="00E21D1D" w:rsidRPr="001C4DC5">
        <w:rPr>
          <w:rFonts w:ascii="Traditional Arabic" w:eastAsia="Calibri" w:hAnsi="Traditional Arabic" w:cs="Simplified Arabic" w:hint="cs"/>
          <w:bCs/>
          <w:sz w:val="28"/>
          <w:szCs w:val="28"/>
          <w:rtl/>
          <w:lang w:eastAsia="en-US"/>
        </w:rPr>
        <w:t xml:space="preserve"> " </w:t>
      </w:r>
      <w:r w:rsidR="00E21D1D" w:rsidRPr="001C4DC5"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  <w:t>وجب أن لا يُشك</w:t>
      </w:r>
      <w:r w:rsidR="00E21D1D" w:rsidRPr="001C4DC5">
        <w:rPr>
          <w:rFonts w:ascii="Traditional Arabic" w:eastAsia="Calibri" w:hAnsi="Traditional Arabic" w:cs="Simplified Arabic" w:hint="cs"/>
          <w:bCs/>
          <w:sz w:val="28"/>
          <w:szCs w:val="28"/>
          <w:rtl/>
          <w:lang w:eastAsia="en-US"/>
        </w:rPr>
        <w:t>ّ</w:t>
      </w:r>
      <w:r w:rsidR="00E21D1D" w:rsidRPr="001C4DC5"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  <w:t xml:space="preserve"> أبداً في أن الثورة الإسلامي</w:t>
      </w:r>
      <w:r w:rsidR="00E21D1D" w:rsidRPr="001C4DC5">
        <w:rPr>
          <w:rFonts w:ascii="Traditional Arabic" w:eastAsia="Calibri" w:hAnsi="Traditional Arabic" w:cs="Simplified Arabic" w:hint="cs"/>
          <w:bCs/>
          <w:sz w:val="28"/>
          <w:szCs w:val="28"/>
          <w:rtl/>
          <w:lang w:eastAsia="en-US"/>
        </w:rPr>
        <w:t>ّ</w:t>
      </w:r>
      <w:r w:rsidR="00E21D1D" w:rsidRPr="001C4DC5"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  <w:t>ة في ايران تختلف عن جميع الثورات الأخرى سواء من حيث النشأة، أو من حيث أسلوب المواجهة، أو من حيث دوافع  الثورة والنهوض، ولا ريب أبداً في أنها هدي</w:t>
      </w:r>
      <w:r w:rsidR="00E21D1D" w:rsidRPr="001C4DC5">
        <w:rPr>
          <w:rFonts w:ascii="Traditional Arabic" w:eastAsia="Calibri" w:hAnsi="Traditional Arabic" w:cs="Simplified Arabic" w:hint="cs"/>
          <w:bCs/>
          <w:sz w:val="28"/>
          <w:szCs w:val="28"/>
          <w:rtl/>
          <w:lang w:eastAsia="en-US"/>
        </w:rPr>
        <w:t>ّ</w:t>
      </w:r>
      <w:r w:rsidR="00E21D1D" w:rsidRPr="001C4DC5"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  <w:t>ة إلهي</w:t>
      </w:r>
      <w:r w:rsidR="00E21D1D" w:rsidRPr="001C4DC5">
        <w:rPr>
          <w:rFonts w:ascii="Traditional Arabic" w:eastAsia="Calibri" w:hAnsi="Traditional Arabic" w:cs="Simplified Arabic" w:hint="cs"/>
          <w:bCs/>
          <w:sz w:val="28"/>
          <w:szCs w:val="28"/>
          <w:rtl/>
          <w:lang w:eastAsia="en-US"/>
        </w:rPr>
        <w:t>ّ</w:t>
      </w:r>
      <w:r w:rsidR="00E21D1D" w:rsidRPr="001C4DC5"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  <w:t>ة غيبي</w:t>
      </w:r>
      <w:r w:rsidR="00E21D1D" w:rsidRPr="001C4DC5">
        <w:rPr>
          <w:rFonts w:ascii="Traditional Arabic" w:eastAsia="Calibri" w:hAnsi="Traditional Arabic" w:cs="Simplified Arabic" w:hint="cs"/>
          <w:bCs/>
          <w:sz w:val="28"/>
          <w:szCs w:val="28"/>
          <w:rtl/>
          <w:lang w:eastAsia="en-US"/>
        </w:rPr>
        <w:t>ّ</w:t>
      </w:r>
      <w:r w:rsidR="00E21D1D" w:rsidRPr="001C4DC5"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  <w:t>ة تلط</w:t>
      </w:r>
      <w:r w:rsidR="00E21D1D" w:rsidRPr="001C4DC5">
        <w:rPr>
          <w:rFonts w:ascii="Traditional Arabic" w:eastAsia="Calibri" w:hAnsi="Traditional Arabic" w:cs="Simplified Arabic" w:hint="cs"/>
          <w:bCs/>
          <w:sz w:val="28"/>
          <w:szCs w:val="28"/>
          <w:rtl/>
          <w:lang w:eastAsia="en-US"/>
        </w:rPr>
        <w:t>ّ</w:t>
      </w:r>
      <w:r w:rsidR="00E21D1D" w:rsidRPr="001C4DC5"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  <w:t>ف بها المنّان على هذا الشعب المنكوب المظلوم</w:t>
      </w:r>
      <w:r w:rsidR="00E21D1D" w:rsidRPr="001C4DC5">
        <w:rPr>
          <w:rFonts w:ascii="Traditional Arabic" w:eastAsia="Calibri" w:hAnsi="Traditional Arabic" w:cs="Simplified Arabic" w:hint="cs"/>
          <w:bCs/>
          <w:sz w:val="28"/>
          <w:szCs w:val="28"/>
          <w:rtl/>
          <w:lang w:eastAsia="en-US"/>
        </w:rPr>
        <w:t>"</w:t>
      </w:r>
      <w:r w:rsidR="00E21D1D" w:rsidRPr="001C4DC5">
        <w:rPr>
          <w:rFonts w:ascii="Traditional Arabic" w:eastAsia="Calibri" w:hAnsi="Traditional Arabic" w:cs="Simplified Arabic"/>
          <w:bCs/>
          <w:sz w:val="28"/>
          <w:szCs w:val="28"/>
          <w:rtl/>
          <w:lang w:eastAsia="en-US"/>
        </w:rPr>
        <w:t>.</w:t>
      </w:r>
    </w:p>
    <w:p w:rsidR="00553FAD" w:rsidRDefault="00553FAD" w:rsidP="00E21D1D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............</w:t>
      </w:r>
    </w:p>
    <w:p w:rsidR="00E21D1D" w:rsidRPr="00B208AE" w:rsidRDefault="00E21D1D" w:rsidP="00E21D1D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إنَّ </w:t>
      </w:r>
      <w:r w:rsidRPr="00B208AE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سر</w:t>
      </w: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B208AE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الن</w:t>
      </w:r>
      <w:r w:rsidR="008F3909"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B208AE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صر</w:t>
      </w:r>
      <w:r w:rsidR="001C4DC5"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الإلهي للثورة الإ</w:t>
      </w: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سلاميّة المباركة</w:t>
      </w:r>
      <w:r w:rsidRPr="00B208AE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يكمن في الدافع الإلهي</w:t>
      </w: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B208AE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ووحدة الكلمة</w:t>
      </w: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:</w:t>
      </w:r>
      <w:r w:rsidRPr="00B208AE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</w:t>
      </w:r>
    </w:p>
    <w:p w:rsidR="00E21D1D" w:rsidRDefault="00E21D1D" w:rsidP="00E21D1D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قال الإمام الخميني (رحمه الله):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 xml:space="preserve"> " 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لا</w:t>
      </w:r>
      <w:r w:rsidR="001C4DC5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 xml:space="preserve"> 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شك أن الس</w:t>
      </w:r>
      <w:r w:rsidR="001C4DC5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ر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واحد في </w:t>
      </w:r>
      <w:r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بقاء الثورة الإسلامية وانتصارها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.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والشعب يدرك</w:t>
      </w:r>
      <w:r w:rsidR="00B208AE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،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والأجيال القادمة ستقرأ في التاريخ، أنّ سرّ النصر يعتمد على ركنين أساسي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ين 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lastRenderedPageBreak/>
        <w:t>هما: الد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افع الإلهي والهدف الس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امي في إقامة الحكومة الإسلامي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ة من جهة، وات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حاد كلمة الجماهير في جميع أنحاء البلاد من أجل ذلك الدافع والهدف من جهة أخرى</w:t>
      </w: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"</w:t>
      </w:r>
      <w:r w:rsidRPr="00B76CA2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.</w:t>
      </w:r>
    </w:p>
    <w:p w:rsidR="00B208AE" w:rsidRDefault="00B208AE" w:rsidP="00E21D1D">
      <w:pPr>
        <w:keepNext/>
        <w:spacing w:before="240" w:after="60" w:line="276" w:lineRule="auto"/>
        <w:outlineLvl w:val="0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</w:pPr>
    </w:p>
    <w:p w:rsidR="001C4DC5" w:rsidRDefault="001C4DC5" w:rsidP="001C4DC5">
      <w:pPr>
        <w:pStyle w:val="ListParagraph"/>
        <w:numPr>
          <w:ilvl w:val="0"/>
          <w:numId w:val="16"/>
        </w:numPr>
        <w:shd w:val="clear" w:color="auto" w:fill="B2A1C7" w:themeFill="accent4" w:themeFillTint="99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الحكومة الإسلاميّة</w:t>
      </w:r>
    </w:p>
    <w:p w:rsidR="001C4DC5" w:rsidRDefault="001C4DC5" w:rsidP="001C4DC5">
      <w:pPr>
        <w:ind w:left="474"/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tbl>
      <w:tblPr>
        <w:tblStyle w:val="TableGrid"/>
        <w:bidiVisual/>
        <w:tblW w:w="6156" w:type="dxa"/>
        <w:tblLook w:val="04A0" w:firstRow="1" w:lastRow="0" w:firstColumn="1" w:lastColumn="0" w:noHBand="0" w:noVBand="1"/>
      </w:tblPr>
      <w:tblGrid>
        <w:gridCol w:w="2952"/>
        <w:gridCol w:w="3204"/>
      </w:tblGrid>
      <w:tr w:rsidR="00B208AE" w:rsidTr="00B208AE">
        <w:tc>
          <w:tcPr>
            <w:tcW w:w="2952" w:type="dxa"/>
          </w:tcPr>
          <w:p w:rsidR="00B208AE" w:rsidRDefault="00B208AE" w:rsidP="008719F1">
            <w:pPr>
              <w:jc w:val="both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عصف ذهني</w:t>
            </w:r>
          </w:p>
          <w:p w:rsidR="00B208AE" w:rsidRPr="008719F1" w:rsidRDefault="00B208AE" w:rsidP="001C4DC5">
            <w:pPr>
              <w:jc w:val="both"/>
              <w:rPr>
                <w:rFonts w:eastAsia="Calibri"/>
                <w:rtl/>
              </w:rPr>
            </w:pPr>
          </w:p>
        </w:tc>
        <w:tc>
          <w:tcPr>
            <w:tcW w:w="3204" w:type="dxa"/>
          </w:tcPr>
          <w:p w:rsidR="00B208AE" w:rsidRDefault="00B208AE" w:rsidP="008719F1">
            <w:pPr>
              <w:jc w:val="both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Cambria" w:hAnsi="Cambria" w:cs="Simplified Arabic"/>
                <w:b/>
                <w:bCs/>
                <w:kern w:val="32"/>
                <w:sz w:val="32"/>
                <w:szCs w:val="32"/>
                <w:rtl/>
                <w:lang w:bidi="ar-LB"/>
              </w:rPr>
              <w:t>خصائص</w:t>
            </w:r>
            <w:r>
              <w:rPr>
                <w:rFonts w:ascii="Cambria" w:hAnsi="Cambria" w:cs="Simplified Arabic" w:hint="cs"/>
                <w:b/>
                <w:bCs/>
                <w:kern w:val="32"/>
                <w:sz w:val="32"/>
                <w:szCs w:val="32"/>
                <w:rtl/>
                <w:lang w:bidi="ar-LB"/>
              </w:rPr>
              <w:t xml:space="preserve"> </w:t>
            </w:r>
            <w:r>
              <w:rPr>
                <w:rFonts w:ascii="Cambria" w:hAnsi="Cambria" w:cs="Simplified Arabic"/>
                <w:b/>
                <w:bCs/>
                <w:kern w:val="32"/>
                <w:sz w:val="32"/>
                <w:szCs w:val="32"/>
                <w:rtl/>
                <w:lang w:bidi="ar-LB"/>
              </w:rPr>
              <w:t>الحكومة الإسلاميّة</w:t>
            </w:r>
          </w:p>
        </w:tc>
      </w:tr>
    </w:tbl>
    <w:p w:rsidR="008719F1" w:rsidRDefault="008719F1" w:rsidP="001C4DC5">
      <w:pPr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1C4DC5" w:rsidRDefault="001C4DC5" w:rsidP="001C4DC5">
      <w:pPr>
        <w:jc w:val="both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عصف ذهني</w:t>
      </w:r>
    </w:p>
    <w:p w:rsidR="001C4DC5" w:rsidRDefault="001C4DC5" w:rsidP="001C4DC5">
      <w:pPr>
        <w:jc w:val="center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ما هو الفرق بين الحكومة الإسلامية وسائر الحكومات الأخرى؟</w:t>
      </w:r>
    </w:p>
    <w:p w:rsidR="001C4DC5" w:rsidRDefault="00B208AE" w:rsidP="00B208AE">
      <w:pPr>
        <w:jc w:val="center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(مرفق ملحق)</w:t>
      </w:r>
    </w:p>
    <w:p w:rsidR="001C4DC5" w:rsidRDefault="008719F1" w:rsidP="001C4DC5">
      <w:pPr>
        <w:keepNext/>
        <w:spacing w:before="240" w:after="60" w:line="276" w:lineRule="auto"/>
        <w:ind w:firstLine="474"/>
        <w:outlineLvl w:val="0"/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 xml:space="preserve"> </w:t>
      </w:r>
      <w:r w:rsidR="001C4DC5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 xml:space="preserve"> 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يقول الإمام الخميني (قده): "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إنّ الإسلام والحكومة الإسلامي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ة ظاهرة إلهيّة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،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يؤد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ي العمل بها 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إلى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تحقيق الس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عادة لأبنائها في الد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نيا والآخرة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 xml:space="preserve"> 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على الوجه الأكمل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.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كما أنّ العمل بها سيؤد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ي إلى إلغاء أنواع الظ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لم والن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ّ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>هب والفساد والتعدّي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 xml:space="preserve"> كافّة،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وإيصال الإنسان 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إلى</w:t>
      </w:r>
      <w:r w:rsidR="001C4DC5" w:rsidRPr="002F0666">
        <w:rPr>
          <w:rFonts w:ascii="Traditional Arabic" w:eastAsia="Calibri" w:hAnsi="Traditional Arabic" w:cs="Simplified Arabic"/>
          <w:bCs/>
          <w:color w:val="000000"/>
          <w:sz w:val="28"/>
          <w:szCs w:val="28"/>
          <w:rtl/>
          <w:lang w:eastAsia="en-US"/>
        </w:rPr>
        <w:t xml:space="preserve"> الكمال المطلوب له</w:t>
      </w:r>
      <w:r w:rsidR="001C4DC5" w:rsidRPr="002F0666">
        <w:rPr>
          <w:rFonts w:ascii="Traditional Arabic" w:eastAsia="Calibri" w:hAnsi="Traditional Arabic" w:cs="Simplified Arabic" w:hint="cs"/>
          <w:bCs/>
          <w:color w:val="000000"/>
          <w:sz w:val="28"/>
          <w:szCs w:val="28"/>
          <w:rtl/>
          <w:lang w:eastAsia="en-US"/>
        </w:rPr>
        <w:t>".</w:t>
      </w:r>
    </w:p>
    <w:p w:rsidR="001C4DC5" w:rsidRPr="0074653C" w:rsidRDefault="001C4DC5" w:rsidP="001C4DC5">
      <w:pPr>
        <w:rPr>
          <w:rFonts w:ascii="Traditional Arabic" w:eastAsia="Calibri" w:hAnsi="Traditional Arabic" w:cs="Simplified Arabic"/>
          <w:b/>
          <w:color w:val="FF0000"/>
          <w:sz w:val="28"/>
          <w:szCs w:val="28"/>
          <w:u w:val="single"/>
          <w:rtl/>
          <w:lang w:eastAsia="en-US"/>
        </w:rPr>
      </w:pPr>
    </w:p>
    <w:p w:rsidR="001C4DC5" w:rsidRPr="00B208AE" w:rsidRDefault="00B208AE" w:rsidP="001C4DC5">
      <w:pPr>
        <w:rPr>
          <w:rFonts w:ascii="Traditional Arabic" w:eastAsia="Calibri" w:hAnsi="Traditional Arabic" w:cs="Simplified Arabic"/>
          <w:b/>
          <w:sz w:val="28"/>
          <w:szCs w:val="28"/>
          <w:rtl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sz w:val="28"/>
          <w:szCs w:val="28"/>
          <w:rtl/>
          <w:lang w:eastAsia="en-US"/>
        </w:rPr>
        <w:t>......................................</w:t>
      </w:r>
    </w:p>
    <w:p w:rsidR="002C1097" w:rsidRDefault="002C1097" w:rsidP="002C1097">
      <w:pPr>
        <w:numPr>
          <w:ilvl w:val="1"/>
          <w:numId w:val="17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270AC3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ظاهرة إلهيّة يؤدّي العمل بها إلى تحقيق سعادة الإنسان في الدنيا والآخرة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على الوجه الأكمل</w:t>
      </w:r>
      <w:r w:rsidRPr="00270AC3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  <w:r w:rsidRPr="00270AC3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 </w:t>
      </w:r>
    </w:p>
    <w:p w:rsidR="002C1097" w:rsidRPr="002F0666" w:rsidRDefault="002C1097" w:rsidP="002C1097">
      <w:pPr>
        <w:numPr>
          <w:ilvl w:val="1"/>
          <w:numId w:val="17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2F0666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إحاطتها وشموليّتها لجميع شؤون الإنسان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(الفرديّة، الا</w:t>
      </w:r>
      <w:r w:rsidRPr="00270AC3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جتماعي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ّ</w:t>
      </w:r>
      <w:r w:rsidRPr="00270AC3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ة، الماديّة، المعنويّة</w:t>
      </w:r>
      <w:r w:rsid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،</w:t>
      </w:r>
      <w:r w:rsidRPr="00270AC3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...)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؛</w:t>
      </w:r>
      <w:r w:rsidRPr="002F0666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لأنَّ أحكامها ممتدّة من الإسلام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  <w:r w:rsidRPr="002F0666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 </w:t>
      </w:r>
    </w:p>
    <w:p w:rsidR="002C1097" w:rsidRPr="00270AC3" w:rsidRDefault="002C1097" w:rsidP="002C1097">
      <w:pPr>
        <w:numPr>
          <w:ilvl w:val="1"/>
          <w:numId w:val="17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5571B9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 xml:space="preserve">يؤدّي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العمل بها </w:t>
      </w:r>
      <w:r w:rsidRPr="005571B9"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  <w:t>إلى إلغاء أنواع الظّلم والنّهب والفساد والتعدّي</w:t>
      </w:r>
      <w:r w:rsidRPr="00270AC3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</w:t>
      </w:r>
    </w:p>
    <w:p w:rsidR="002C1097" w:rsidRDefault="002C1097" w:rsidP="002C1097">
      <w:pPr>
        <w:numPr>
          <w:ilvl w:val="1"/>
          <w:numId w:val="17"/>
        </w:numPr>
        <w:spacing w:after="200" w:line="276" w:lineRule="auto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يؤدي العمل بها إلى </w:t>
      </w:r>
      <w:r w:rsidRPr="00270AC3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إيصال الإنسان إلى الكمال المنشود.</w:t>
      </w:r>
    </w:p>
    <w:p w:rsidR="00B208AE" w:rsidRDefault="00B208AE" w:rsidP="00B208AE">
      <w:pPr>
        <w:spacing w:after="200" w:line="276" w:lineRule="auto"/>
        <w:ind w:left="1440"/>
        <w:contextualSpacing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</w:p>
    <w:p w:rsidR="002C1097" w:rsidRPr="00B208AE" w:rsidRDefault="002C1097" w:rsidP="00B208AE">
      <w:pPr>
        <w:pStyle w:val="ListParagraph"/>
        <w:numPr>
          <w:ilvl w:val="0"/>
          <w:numId w:val="16"/>
        </w:numPr>
        <w:shd w:val="clear" w:color="auto" w:fill="B2A1C7" w:themeFill="accent4" w:themeFillTint="99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مؤامرات </w:t>
      </w:r>
      <w:r w:rsid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القرن الكبرى</w:t>
      </w:r>
    </w:p>
    <w:p w:rsidR="002C1097" w:rsidRDefault="002C1097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2C1097" w:rsidRDefault="002C1097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عمل مجموعات</w:t>
      </w:r>
    </w:p>
    <w:p w:rsidR="002C1097" w:rsidRDefault="002C1097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2C1097" w:rsidRDefault="00B208AE" w:rsidP="00B208AE">
      <w:pPr>
        <w:jc w:val="center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استخر</w:t>
      </w:r>
      <w:r w:rsidR="002C1097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ج مؤامرات الأعداء ضدّ الإسلام والحكومة الاسلاميّة من نص الوصيّة.</w:t>
      </w:r>
    </w:p>
    <w:p w:rsidR="00B208AE" w:rsidRDefault="00B208AE" w:rsidP="00B208AE">
      <w:pPr>
        <w:jc w:val="center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(مرفق ملحق)</w:t>
      </w:r>
    </w:p>
    <w:p w:rsidR="002C1097" w:rsidRDefault="002C1097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.................................................</w:t>
      </w:r>
    </w:p>
    <w:p w:rsidR="00B208AE" w:rsidRPr="00B208AE" w:rsidRDefault="00B208AE" w:rsidP="00B208AE">
      <w:pPr>
        <w:pStyle w:val="ListParagraph"/>
        <w:numPr>
          <w:ilvl w:val="0"/>
          <w:numId w:val="16"/>
        </w:numPr>
        <w:shd w:val="clear" w:color="auto" w:fill="B2A1C7" w:themeFill="accent4" w:themeFillTint="99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مؤامرات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القرن الكبرى</w:t>
      </w:r>
    </w:p>
    <w:p w:rsidR="00340F11" w:rsidRDefault="00340F11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18"/>
        <w:gridCol w:w="7038"/>
      </w:tblGrid>
      <w:tr w:rsidR="002C1097" w:rsidTr="002C1097">
        <w:tc>
          <w:tcPr>
            <w:tcW w:w="1818" w:type="dxa"/>
          </w:tcPr>
          <w:p w:rsidR="002C1097" w:rsidRDefault="002C1097" w:rsidP="002C1097">
            <w:pPr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المؤامرة الأولى</w:t>
            </w:r>
          </w:p>
        </w:tc>
        <w:tc>
          <w:tcPr>
            <w:tcW w:w="7038" w:type="dxa"/>
          </w:tcPr>
          <w:p w:rsidR="002C1097" w:rsidRPr="008460FD" w:rsidRDefault="002C1097" w:rsidP="002C1097">
            <w:pPr>
              <w:keepNext/>
              <w:spacing w:before="240" w:after="60" w:line="276" w:lineRule="auto"/>
              <w:contextualSpacing/>
              <w:outlineLvl w:val="0"/>
              <w:rPr>
                <w:rFonts w:ascii="Cambria" w:hAnsi="Cambria" w:cs="Simplified Arabic"/>
                <w:b/>
                <w:bCs/>
                <w:kern w:val="32"/>
                <w:sz w:val="32"/>
                <w:szCs w:val="32"/>
                <w:lang w:bidi="ar-LB"/>
              </w:rPr>
            </w:pPr>
            <w:r w:rsidRPr="005571B9">
              <w:rPr>
                <w:rFonts w:ascii="Traditional Arabic" w:eastAsia="Calibri" w:hAnsi="Traditional Arabic" w:cs="Simplified Arabic"/>
                <w:b/>
                <w:bCs/>
                <w:color w:val="000000"/>
                <w:sz w:val="28"/>
                <w:szCs w:val="28"/>
                <w:rtl/>
                <w:lang w:eastAsia="en-US"/>
              </w:rPr>
              <w:t>إشاعة اليأس والقنوط من الإسلام</w:t>
            </w:r>
            <w:r w:rsidRPr="005571B9">
              <w:rPr>
                <w:rFonts w:ascii="Traditional Arabic" w:eastAsia="Calibri" w:hAnsi="Traditional Arabic" w:cs="Simplified Arabic"/>
                <w:color w:val="000000"/>
                <w:sz w:val="28"/>
                <w:szCs w:val="28"/>
                <w:rtl/>
                <w:lang w:eastAsia="en-US"/>
              </w:rPr>
              <w:t xml:space="preserve"> في أوساط الشعوب</w:t>
            </w:r>
            <w:r w:rsidR="00340F11"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>،</w:t>
            </w:r>
            <w:r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 xml:space="preserve"> من خلال </w:t>
            </w:r>
            <w:r w:rsidRPr="005571B9">
              <w:rPr>
                <w:rFonts w:ascii="Traditional Arabic" w:eastAsia="Calibri" w:hAnsi="Traditional Arabic" w:cs="Simplified Arabic"/>
                <w:color w:val="000000"/>
                <w:sz w:val="28"/>
                <w:szCs w:val="28"/>
                <w:rtl/>
                <w:lang w:eastAsia="en-US"/>
              </w:rPr>
              <w:t>الحركة الإعلامي</w:t>
            </w:r>
            <w:r w:rsidRPr="005571B9"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/>
                <w:color w:val="000000"/>
                <w:sz w:val="28"/>
                <w:szCs w:val="28"/>
                <w:rtl/>
                <w:lang w:eastAsia="en-US"/>
              </w:rPr>
              <w:t>ة الواسعة الن</w:t>
            </w:r>
            <w:r w:rsidRPr="005571B9"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/>
                <w:color w:val="000000"/>
                <w:sz w:val="28"/>
                <w:szCs w:val="28"/>
                <w:rtl/>
                <w:lang w:eastAsia="en-US"/>
              </w:rPr>
              <w:t>طاق</w:t>
            </w:r>
            <w:r w:rsidRPr="005571B9"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>،</w:t>
            </w:r>
            <w:r w:rsidRPr="005571B9">
              <w:rPr>
                <w:rFonts w:ascii="Traditional Arabic" w:eastAsia="Calibri" w:hAnsi="Traditional Arabic" w:cs="Simplified Arabic"/>
                <w:color w:val="000000"/>
                <w:sz w:val="28"/>
                <w:szCs w:val="28"/>
                <w:rtl/>
                <w:lang w:eastAsia="en-US"/>
              </w:rPr>
              <w:t xml:space="preserve"> وذات الأبعاد المختلفة</w:t>
            </w:r>
            <w:r w:rsidRPr="005571B9"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>،</w:t>
            </w:r>
            <w:r w:rsidRPr="005571B9">
              <w:rPr>
                <w:rFonts w:ascii="Traditional Arabic" w:eastAsia="Calibri" w:hAnsi="Traditional Arabic" w:cs="Simplified Arabic"/>
                <w:color w:val="000000"/>
                <w:sz w:val="28"/>
                <w:szCs w:val="28"/>
                <w:rtl/>
                <w:lang w:eastAsia="en-US"/>
              </w:rPr>
              <w:t xml:space="preserve"> </w:t>
            </w:r>
            <w:r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>و</w:t>
            </w:r>
            <w:r>
              <w:rPr>
                <w:rFonts w:ascii="Traditional Arabic" w:eastAsia="Calibri" w:hAnsi="Traditional Arabic" w:cs="Simplified Arabic"/>
                <w:color w:val="000000"/>
                <w:sz w:val="28"/>
                <w:szCs w:val="28"/>
                <w:rtl/>
                <w:lang w:eastAsia="en-US"/>
              </w:rPr>
              <w:t>ال</w:t>
            </w:r>
            <w:r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>تي تنشر الادعاءات الآتية</w:t>
            </w:r>
            <w:r w:rsidRPr="005571B9">
              <w:rPr>
                <w:rFonts w:ascii="Traditional Arabic" w:eastAsia="Calibri" w:hAnsi="Traditional Arabic" w:cs="Simplified Arabic" w:hint="cs"/>
                <w:color w:val="000000"/>
                <w:sz w:val="28"/>
                <w:szCs w:val="28"/>
                <w:rtl/>
                <w:lang w:eastAsia="en-US"/>
              </w:rPr>
              <w:t>:</w:t>
            </w:r>
          </w:p>
          <w:p w:rsidR="002C1097" w:rsidRDefault="002C1097" w:rsidP="002C1097">
            <w:pPr>
              <w:numPr>
                <w:ilvl w:val="0"/>
                <w:numId w:val="19"/>
              </w:numPr>
              <w:spacing w:after="200" w:line="276" w:lineRule="auto"/>
              <w:ind w:left="612" w:hanging="180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lang w:eastAsia="en-US"/>
              </w:rPr>
            </w:pP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عدم قدرة الإسلام </w:t>
            </w:r>
            <w:r w:rsidR="00340F1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على إدارة الدول في العصر الحاضر،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لأنَّ </w:t>
            </w: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أحكام الإسلام تع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ود إلى أكثر من 1400 سنة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 w:bidi="ar-LB"/>
              </w:rPr>
              <w:t>.</w:t>
            </w:r>
            <w:r w:rsidRPr="00270AC3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</w:t>
            </w:r>
          </w:p>
          <w:p w:rsidR="002C1097" w:rsidRPr="00340F11" w:rsidRDefault="002C1097" w:rsidP="00340F11">
            <w:pPr>
              <w:numPr>
                <w:ilvl w:val="0"/>
                <w:numId w:val="19"/>
              </w:numPr>
              <w:spacing w:after="200" w:line="276" w:lineRule="auto"/>
              <w:ind w:left="612" w:hanging="180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5571B9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رجعي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ة الد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ين الإسلامي ومعارضته للت</w:t>
            </w:r>
            <w:r w:rsidR="00340F1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مدّن والتقدّم والأمور الد</w:t>
            </w:r>
            <w:r w:rsidR="00340F1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نيويّة.</w:t>
            </w:r>
          </w:p>
        </w:tc>
      </w:tr>
      <w:tr w:rsidR="002C1097" w:rsidTr="002C1097">
        <w:tc>
          <w:tcPr>
            <w:tcW w:w="1818" w:type="dxa"/>
          </w:tcPr>
          <w:p w:rsidR="002C1097" w:rsidRDefault="002C1097" w:rsidP="002C1097">
            <w:pPr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الرّد</w:t>
            </w:r>
          </w:p>
        </w:tc>
        <w:tc>
          <w:tcPr>
            <w:tcW w:w="7038" w:type="dxa"/>
          </w:tcPr>
          <w:p w:rsidR="00585700" w:rsidRDefault="00585700" w:rsidP="00585700">
            <w:pPr>
              <w:spacing w:before="120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</w:pP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 xml:space="preserve">هؤلاء الأعداء، إمَّا أنّهم 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جاهل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و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ن بالحكومة والقانون والس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ياسة، أو أن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هم يتجاهلون ذلك مغرضين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 xml:space="preserve">؛ 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فتطبيق القوانين على أساس القسط والعدل، وهداي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ة المجتمع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 xml:space="preserve"> بموازين العقل والعدل والإنصاف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 xml:space="preserve">، 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هي قاعدة سارية المفعول على مدى التاريخ البشري والحياة الاجتماعي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ة.</w:t>
            </w:r>
          </w:p>
          <w:p w:rsidR="00585700" w:rsidRPr="00DE09A1" w:rsidRDefault="00585700" w:rsidP="00585700">
            <w:pPr>
              <w:spacing w:before="120"/>
              <w:jc w:val="both"/>
              <w:rPr>
                <w:rFonts w:ascii="Traditional Arabic" w:eastAsia="Calibri" w:hAnsi="Traditional Arabic" w:cs="Simplified Arabic"/>
                <w:b/>
                <w:color w:val="000000"/>
              </w:rPr>
            </w:pP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اد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عاء معارضة الإسلام للتقد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م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لا يعدو مجر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د تهمة سخيفة لا أكثر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؛ ف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إذا كان المراد من مظاهر المدني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ة والتقد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م هو الاختراعات والابتكارات والصناعات المتطو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رة،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 xml:space="preserve"> فالإسلام والقرآن المجيد يؤكّدان على العلم والصّناعة.</w:t>
            </w:r>
          </w:p>
          <w:p w:rsidR="00585700" w:rsidRPr="00340F11" w:rsidRDefault="00585700" w:rsidP="00585700">
            <w:pPr>
              <w:spacing w:before="120"/>
              <w:jc w:val="both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</w:pP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وإذا كان المراد من التقدّم والتّمدن هو إشاعة المنكر والفحشاء، فإنّ جميع الأديان السماويّة والعقلاء يعارضون ذلك.</w:t>
            </w:r>
          </w:p>
        </w:tc>
      </w:tr>
    </w:tbl>
    <w:p w:rsidR="00340F11" w:rsidRDefault="00340F11" w:rsidP="00340F11">
      <w:pPr>
        <w:pStyle w:val="ListParagraph"/>
        <w:shd w:val="clear" w:color="auto" w:fill="FFFFFF" w:themeFill="background1"/>
        <w:ind w:left="834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340F11" w:rsidRPr="00B208AE" w:rsidRDefault="00340F11" w:rsidP="00B208AE">
      <w:pPr>
        <w:shd w:val="clear" w:color="auto" w:fill="FFFFFF" w:themeFill="background1"/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B208AE" w:rsidRPr="00B208AE" w:rsidRDefault="00B208AE" w:rsidP="00B208AE">
      <w:pPr>
        <w:pStyle w:val="ListParagraph"/>
        <w:numPr>
          <w:ilvl w:val="0"/>
          <w:numId w:val="16"/>
        </w:numPr>
        <w:shd w:val="clear" w:color="auto" w:fill="B2A1C7" w:themeFill="accent4" w:themeFillTint="99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مؤامرات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القرن الكبرى</w:t>
      </w:r>
    </w:p>
    <w:p w:rsidR="00340F11" w:rsidRDefault="00340F11" w:rsidP="00340F11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18"/>
        <w:gridCol w:w="7038"/>
      </w:tblGrid>
      <w:tr w:rsidR="00340F11" w:rsidTr="005C4F0F">
        <w:tc>
          <w:tcPr>
            <w:tcW w:w="1818" w:type="dxa"/>
          </w:tcPr>
          <w:p w:rsidR="00340F11" w:rsidRDefault="00340F11" w:rsidP="005C4F0F">
            <w:pPr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B208AE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المؤامرة الثّانية</w:t>
            </w:r>
          </w:p>
        </w:tc>
        <w:tc>
          <w:tcPr>
            <w:tcW w:w="7038" w:type="dxa"/>
          </w:tcPr>
          <w:p w:rsidR="00340F11" w:rsidRDefault="00340F11" w:rsidP="00340F1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 w:rsidRPr="0029756E"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السعي إلى فصل الد</w:t>
            </w:r>
            <w:r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29756E"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ين عن السياسة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من خلال </w:t>
            </w:r>
            <w:r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الت</w:t>
            </w:r>
            <w:r w:rsidRPr="005571B9"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ظاهر بالدفاع عن قدسي</w:t>
            </w:r>
            <w:r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 xml:space="preserve">ة </w:t>
            </w:r>
            <w:r w:rsidRPr="00725DAA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الإسلام وذلك بادعائهم</w:t>
            </w:r>
            <w:r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 xml:space="preserve"> </w:t>
            </w:r>
            <w:r w:rsidRPr="005571B9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أنَّ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:</w:t>
            </w:r>
          </w:p>
          <w:p w:rsidR="00340F11" w:rsidRPr="00394F31" w:rsidRDefault="00340F11" w:rsidP="00340F11">
            <w:pPr>
              <w:numPr>
                <w:ilvl w:val="0"/>
                <w:numId w:val="19"/>
              </w:numPr>
              <w:spacing w:after="200" w:line="276" w:lineRule="auto"/>
              <w:ind w:left="702" w:hanging="270"/>
              <w:contextualSpacing/>
              <w:rPr>
                <w:rFonts w:ascii="Traditional Arabic" w:eastAsia="Calibri" w:hAnsi="Traditional Arabic" w:cs="Simplified Arabic"/>
                <w:bCs/>
                <w:color w:val="000000"/>
                <w:sz w:val="28"/>
                <w:szCs w:val="28"/>
                <w:rtl/>
                <w:lang w:eastAsia="en-US"/>
              </w:rPr>
            </w:pP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الإسلام وسائر الأديان الإلهي</w:t>
            </w:r>
            <w:r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ة تهتمُّ بالمعنويات وتهذيب النف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س، وتحذ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ر من طلب المقامات الدنيوية، وتدعو الى ترك الدنيا والاشتغال بالعبادات والأذكار والأدعية التي تقر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ب الإنسان من الله</w:t>
            </w:r>
            <w:r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، وتبعده عن الدنيا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.</w:t>
            </w:r>
          </w:p>
          <w:p w:rsidR="00340F11" w:rsidRPr="00340F11" w:rsidRDefault="00340F11" w:rsidP="00340F11">
            <w:pPr>
              <w:numPr>
                <w:ilvl w:val="0"/>
                <w:numId w:val="19"/>
              </w:numPr>
              <w:spacing w:after="200" w:line="276" w:lineRule="auto"/>
              <w:ind w:left="702" w:hanging="270"/>
              <w:contextualSpacing/>
              <w:rPr>
                <w:rFonts w:ascii="Traditional Arabic" w:eastAsia="Calibri" w:hAnsi="Traditional Arabic" w:cs="Simplified Arabic"/>
                <w:bCs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إن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 xml:space="preserve"> الحكومة والسياسة وإدارة 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شؤون الحياة؛ 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أمور تتعارض كل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ها مع ذلك الهدف وتلك الغاية المعنوي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ة السامي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ّ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ة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للدين الإسلامي.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 xml:space="preserve"> وهي أمور يُراد بها بناء الدنيا، 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وهو أمر </w:t>
            </w:r>
            <w:r w:rsidRPr="005571B9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  <w:t>مغاير لسيرة جميع الأنبياء العظام.</w:t>
            </w:r>
          </w:p>
        </w:tc>
      </w:tr>
      <w:tr w:rsidR="00340F11" w:rsidTr="005C4F0F">
        <w:tc>
          <w:tcPr>
            <w:tcW w:w="1818" w:type="dxa"/>
          </w:tcPr>
          <w:p w:rsidR="00340F11" w:rsidRDefault="00340F11" w:rsidP="005C4F0F">
            <w:pPr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الرّد</w:t>
            </w:r>
          </w:p>
        </w:tc>
        <w:tc>
          <w:tcPr>
            <w:tcW w:w="7038" w:type="dxa"/>
          </w:tcPr>
          <w:p w:rsidR="00340F11" w:rsidRPr="00340F11" w:rsidRDefault="00585700" w:rsidP="00585700">
            <w:pPr>
              <w:spacing w:before="120"/>
              <w:jc w:val="both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</w:pP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ما ورد من الأحكام المتعل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قة بالحكومة والسياسة في القرآن الكريم وسن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ة رسول الله (ص) يفوق كثيراً ما ورد من الأحكام في سائر المجالات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،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 xml:space="preserve"> بل إنّ كثيراً من أحكام الإسلام العبادي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ة هي أحكام عبادي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ّ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ة – سياسية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. وقد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 xml:space="preserve"> أقام رسول الله (ص) حكومة </w:t>
            </w:r>
            <w:r w:rsidRPr="00DE09A1"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إسلاميّة، كما فعل أمير المؤمنين (ع) ذلك أيضاً.</w:t>
            </w:r>
          </w:p>
        </w:tc>
      </w:tr>
    </w:tbl>
    <w:p w:rsidR="00340F11" w:rsidRDefault="00340F11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B208AE" w:rsidRPr="00B208AE" w:rsidRDefault="00B208AE" w:rsidP="00B208AE">
      <w:pPr>
        <w:pStyle w:val="ListParagraph"/>
        <w:numPr>
          <w:ilvl w:val="0"/>
          <w:numId w:val="16"/>
        </w:numPr>
        <w:shd w:val="clear" w:color="auto" w:fill="B2A1C7" w:themeFill="accent4" w:themeFillTint="99"/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  <w:r w:rsidRPr="00B208AE"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 xml:space="preserve">مؤامرات </w:t>
      </w: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t>القرن الكبرى</w:t>
      </w:r>
    </w:p>
    <w:p w:rsidR="00340F11" w:rsidRDefault="00340F11" w:rsidP="00340F11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18"/>
        <w:gridCol w:w="7038"/>
      </w:tblGrid>
      <w:tr w:rsidR="00340F11" w:rsidTr="005C4F0F">
        <w:tc>
          <w:tcPr>
            <w:tcW w:w="1818" w:type="dxa"/>
          </w:tcPr>
          <w:p w:rsidR="00340F11" w:rsidRDefault="00340F11" w:rsidP="005C4F0F">
            <w:pPr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المؤامرة الثّالثة</w:t>
            </w:r>
          </w:p>
        </w:tc>
        <w:tc>
          <w:tcPr>
            <w:tcW w:w="7038" w:type="dxa"/>
          </w:tcPr>
          <w:p w:rsidR="00340F11" w:rsidRPr="00340F11" w:rsidRDefault="00340F11" w:rsidP="00340F11">
            <w:pPr>
              <w:spacing w:after="200" w:line="276" w:lineRule="auto"/>
              <w:contextualSpacing/>
              <w:rPr>
                <w:rFonts w:ascii="Traditional Arabic" w:eastAsia="Calibri" w:hAnsi="Traditional Arabic" w:cs="Simplified Arabic"/>
                <w:bCs/>
                <w:color w:val="000000"/>
                <w:sz w:val="28"/>
                <w:szCs w:val="28"/>
                <w:rtl/>
                <w:lang w:eastAsia="en-US"/>
              </w:rPr>
            </w:pPr>
            <w:r w:rsidRPr="00E62056"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 xml:space="preserve">السعي لتشويه </w:t>
            </w:r>
            <w:r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 xml:space="preserve">الثورة الاسلامية وما نتج عنها من قيام </w:t>
            </w:r>
            <w:r w:rsidRPr="00E62056">
              <w:rPr>
                <w:rFonts w:ascii="Traditional Arabic" w:eastAsia="Calibri" w:hAnsi="Traditional Arabic" w:cs="Simplified Arabic" w:hint="cs"/>
                <w:bCs/>
                <w:color w:val="000000"/>
                <w:sz w:val="28"/>
                <w:szCs w:val="28"/>
                <w:rtl/>
                <w:lang w:eastAsia="en-US"/>
              </w:rPr>
              <w:t>الجمهورية الاسلامية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 xml:space="preserve"> في ايران من خلال نشر مختلف الشائعات والأكاذيب والانتقادات اللاذعة والزائفة حولها.</w:t>
            </w:r>
          </w:p>
        </w:tc>
      </w:tr>
      <w:tr w:rsidR="00340F11" w:rsidTr="005C4F0F">
        <w:tc>
          <w:tcPr>
            <w:tcW w:w="1818" w:type="dxa"/>
          </w:tcPr>
          <w:p w:rsidR="00340F11" w:rsidRDefault="00340F11" w:rsidP="005C4F0F">
            <w:pPr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  <w:lang w:eastAsia="en-US"/>
              </w:rPr>
              <w:t>الرّد</w:t>
            </w:r>
          </w:p>
        </w:tc>
        <w:tc>
          <w:tcPr>
            <w:tcW w:w="7038" w:type="dxa"/>
          </w:tcPr>
          <w:p w:rsidR="00585700" w:rsidRPr="00DE09A1" w:rsidRDefault="00585700" w:rsidP="00585700">
            <w:pPr>
              <w:spacing w:before="120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</w:pP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>عدم المسارعة في الانتقاد اللاذع قبل مطالعة الوضع العالمي الراهن، ومقارنة الثورة الإسلامية في إيران مع سائر الثورات والإطلاع على أوضاع الدول والشعوب أثناء الثورة وما بعدها</w:t>
            </w:r>
            <w:r>
              <w:rPr>
                <w:rFonts w:ascii="Traditional Arabic" w:eastAsia="Calibri" w:hAnsi="Traditional Arabic" w:cs="Simplified Arabic" w:hint="cs"/>
                <w:b/>
                <w:color w:val="000000"/>
                <w:sz w:val="28"/>
                <w:szCs w:val="28"/>
                <w:rtl/>
              </w:rPr>
              <w:t>.</w:t>
            </w:r>
          </w:p>
          <w:p w:rsidR="00340F11" w:rsidRPr="00340F11" w:rsidRDefault="00585700" w:rsidP="00585700">
            <w:pPr>
              <w:spacing w:before="120"/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  <w:lang w:eastAsia="en-US" w:bidi="ar-LB"/>
              </w:rPr>
            </w:pP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t xml:space="preserve"> ودراسة ما كان يجري على الناس خلال تلك الفترات، والأخذ في الحسبان مشكلات هذه الدول المنكوبة بنكبة الطاغوت رضاخان وابنه _ الأسوأ منه _ وما تركاه من تركةٍ ثقيلة لهذه الحكومة بدءاً بالتبعية المدمرة، وانتهاءً بأوضاع </w:t>
            </w:r>
            <w:r w:rsidRPr="00DE09A1">
              <w:rPr>
                <w:rFonts w:ascii="Traditional Arabic" w:eastAsia="Calibri" w:hAnsi="Traditional Arabic" w:cs="Simplified Arabic"/>
                <w:b/>
                <w:color w:val="000000"/>
                <w:sz w:val="28"/>
                <w:szCs w:val="28"/>
                <w:rtl/>
              </w:rPr>
              <w:lastRenderedPageBreak/>
              <w:t>الوزارات والادارات والاقتصاد والجيش، ومراكز الفساد ومحال بيع الخمور، والانحلال السائد في جميع شؤون الحياة.</w:t>
            </w:r>
          </w:p>
        </w:tc>
      </w:tr>
    </w:tbl>
    <w:p w:rsidR="00340F11" w:rsidRDefault="005C4F0F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  <w:r>
        <w:rPr>
          <w:rFonts w:ascii="Traditional Arabic" w:eastAsia="Calibri" w:hAnsi="Traditional Arabic" w:cs="Simplified Arabic" w:hint="cs"/>
          <w:b/>
          <w:color w:val="000000"/>
          <w:sz w:val="28"/>
          <w:szCs w:val="28"/>
          <w:rtl/>
          <w:lang w:eastAsia="en-US"/>
        </w:rPr>
        <w:lastRenderedPageBreak/>
        <w:t>..............................................</w:t>
      </w:r>
    </w:p>
    <w:p w:rsidR="005C4F0F" w:rsidRDefault="005C4F0F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rtl/>
          <w:lang w:eastAsia="en-US"/>
        </w:rPr>
      </w:pPr>
    </w:p>
    <w:p w:rsidR="005C4F0F" w:rsidRPr="002C1097" w:rsidRDefault="005C4F0F" w:rsidP="002C1097">
      <w:pPr>
        <w:rPr>
          <w:rFonts w:ascii="Traditional Arabic" w:eastAsia="Calibri" w:hAnsi="Traditional Arabic" w:cs="Simplified Arabic"/>
          <w:b/>
          <w:color w:val="000000"/>
          <w:sz w:val="28"/>
          <w:szCs w:val="28"/>
          <w:lang w:eastAsia="en-US"/>
        </w:rPr>
      </w:pPr>
    </w:p>
    <w:sectPr w:rsidR="005C4F0F" w:rsidRPr="002C10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F1" w:rsidRDefault="008719F1" w:rsidP="001F24CC">
      <w:r>
        <w:separator/>
      </w:r>
    </w:p>
  </w:endnote>
  <w:endnote w:type="continuationSeparator" w:id="0">
    <w:p w:rsidR="008719F1" w:rsidRDefault="008719F1" w:rsidP="001F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F1" w:rsidRDefault="008719F1" w:rsidP="001F24CC">
      <w:r>
        <w:separator/>
      </w:r>
    </w:p>
  </w:footnote>
  <w:footnote w:type="continuationSeparator" w:id="0">
    <w:p w:rsidR="008719F1" w:rsidRDefault="008719F1" w:rsidP="001F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8AE"/>
    <w:multiLevelType w:val="hybridMultilevel"/>
    <w:tmpl w:val="EAA697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21A03"/>
    <w:multiLevelType w:val="hybridMultilevel"/>
    <w:tmpl w:val="30F2FBA8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140EB"/>
    <w:multiLevelType w:val="hybridMultilevel"/>
    <w:tmpl w:val="B432770E"/>
    <w:lvl w:ilvl="0" w:tplc="E872E924">
      <w:start w:val="1"/>
      <w:numFmt w:val="decimal"/>
      <w:lvlText w:val="%1."/>
      <w:lvlJc w:val="left"/>
      <w:pPr>
        <w:ind w:left="1494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24A4286"/>
    <w:multiLevelType w:val="hybridMultilevel"/>
    <w:tmpl w:val="1DA46C24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4">
    <w:nsid w:val="14547D24"/>
    <w:multiLevelType w:val="hybridMultilevel"/>
    <w:tmpl w:val="A8BCA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A0766"/>
    <w:multiLevelType w:val="hybridMultilevel"/>
    <w:tmpl w:val="F6AE1486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E547B"/>
    <w:multiLevelType w:val="hybridMultilevel"/>
    <w:tmpl w:val="BCAC93E4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7">
    <w:nsid w:val="1E567214"/>
    <w:multiLevelType w:val="hybridMultilevel"/>
    <w:tmpl w:val="9A5C3F38"/>
    <w:lvl w:ilvl="0" w:tplc="C434B678">
      <w:start w:val="1"/>
      <w:numFmt w:val="decimal"/>
      <w:lvlText w:val="%1."/>
      <w:lvlJc w:val="left"/>
      <w:pPr>
        <w:ind w:left="720" w:hanging="360"/>
      </w:pPr>
      <w:rPr>
        <w:rFonts w:ascii="Traditional Arabic" w:hAnsi="Traditional Arabic" w:cs="Simplified Arabic" w:hint="default"/>
        <w:color w:val="00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9034F"/>
    <w:multiLevelType w:val="hybridMultilevel"/>
    <w:tmpl w:val="55E00DDA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9">
    <w:nsid w:val="2F9B1CEF"/>
    <w:multiLevelType w:val="hybridMultilevel"/>
    <w:tmpl w:val="5A947DB0"/>
    <w:lvl w:ilvl="0" w:tplc="0E6CAA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0646B7F"/>
    <w:multiLevelType w:val="hybridMultilevel"/>
    <w:tmpl w:val="638A3A3A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>
    <w:nsid w:val="480D5697"/>
    <w:multiLevelType w:val="hybridMultilevel"/>
    <w:tmpl w:val="6EEAA71E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F3343"/>
    <w:multiLevelType w:val="hybridMultilevel"/>
    <w:tmpl w:val="3A229F70"/>
    <w:lvl w:ilvl="0" w:tplc="B782AC6C">
      <w:start w:val="1"/>
      <w:numFmt w:val="decimal"/>
      <w:lvlText w:val="%1-"/>
      <w:lvlJc w:val="left"/>
      <w:pPr>
        <w:ind w:left="834" w:hanging="360"/>
      </w:pPr>
      <w:rPr>
        <w:rFonts w:ascii="Traditional Arabic" w:hAnsi="Traditional Arabic" w:cs="Simplified Arabic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3">
    <w:nsid w:val="4B193D1C"/>
    <w:multiLevelType w:val="hybridMultilevel"/>
    <w:tmpl w:val="5DDC5C0C"/>
    <w:lvl w:ilvl="0" w:tplc="E104D2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5AB4199"/>
    <w:multiLevelType w:val="hybridMultilevel"/>
    <w:tmpl w:val="77346B0A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67A51"/>
    <w:multiLevelType w:val="hybridMultilevel"/>
    <w:tmpl w:val="A4026AF0"/>
    <w:lvl w:ilvl="0" w:tplc="CC0689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8A37B4"/>
    <w:multiLevelType w:val="hybridMultilevel"/>
    <w:tmpl w:val="75CC7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34991"/>
    <w:multiLevelType w:val="hybridMultilevel"/>
    <w:tmpl w:val="53F0B816"/>
    <w:lvl w:ilvl="0" w:tplc="D5E8CBA4">
      <w:start w:val="1"/>
      <w:numFmt w:val="decimal"/>
      <w:lvlText w:val="%1."/>
      <w:lvlJc w:val="left"/>
      <w:pPr>
        <w:ind w:left="785" w:hanging="360"/>
      </w:pPr>
      <w:rPr>
        <w:b/>
        <w:b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60DD5BA7"/>
    <w:multiLevelType w:val="hybridMultilevel"/>
    <w:tmpl w:val="55E00DDA"/>
    <w:lvl w:ilvl="0" w:tplc="7CFEBA12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56B12F2"/>
    <w:multiLevelType w:val="hybridMultilevel"/>
    <w:tmpl w:val="7BBC420C"/>
    <w:lvl w:ilvl="0" w:tplc="4C68AC5A">
      <w:start w:val="5"/>
      <w:numFmt w:val="bullet"/>
      <w:lvlText w:val="-"/>
      <w:lvlJc w:val="left"/>
      <w:pPr>
        <w:ind w:left="834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>
    <w:nsid w:val="693D1860"/>
    <w:multiLevelType w:val="hybridMultilevel"/>
    <w:tmpl w:val="37A0617C"/>
    <w:lvl w:ilvl="0" w:tplc="C7C67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E322F0"/>
    <w:multiLevelType w:val="hybridMultilevel"/>
    <w:tmpl w:val="FD4CE100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C27EC"/>
    <w:multiLevelType w:val="hybridMultilevel"/>
    <w:tmpl w:val="FFB8FC50"/>
    <w:lvl w:ilvl="0" w:tplc="34A06508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3">
    <w:nsid w:val="7451108B"/>
    <w:multiLevelType w:val="hybridMultilevel"/>
    <w:tmpl w:val="B6EAA7EE"/>
    <w:lvl w:ilvl="0" w:tplc="7CFEBA12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4">
    <w:nsid w:val="7C3E392E"/>
    <w:multiLevelType w:val="hybridMultilevel"/>
    <w:tmpl w:val="8C6220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5802DB"/>
    <w:multiLevelType w:val="hybridMultilevel"/>
    <w:tmpl w:val="79B6BD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E00EA7"/>
    <w:multiLevelType w:val="hybridMultilevel"/>
    <w:tmpl w:val="A65CB5BE"/>
    <w:lvl w:ilvl="0" w:tplc="6736F04C">
      <w:start w:val="1"/>
      <w:numFmt w:val="bullet"/>
      <w:lvlText w:val=""/>
      <w:lvlJc w:val="left"/>
      <w:pPr>
        <w:ind w:left="15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1"/>
  </w:num>
  <w:num w:numId="4">
    <w:abstractNumId w:val="21"/>
  </w:num>
  <w:num w:numId="5">
    <w:abstractNumId w:val="24"/>
  </w:num>
  <w:num w:numId="6">
    <w:abstractNumId w:val="0"/>
  </w:num>
  <w:num w:numId="7">
    <w:abstractNumId w:val="16"/>
  </w:num>
  <w:num w:numId="8">
    <w:abstractNumId w:val="25"/>
  </w:num>
  <w:num w:numId="9">
    <w:abstractNumId w:val="12"/>
  </w:num>
  <w:num w:numId="10">
    <w:abstractNumId w:val="5"/>
  </w:num>
  <w:num w:numId="11">
    <w:abstractNumId w:val="1"/>
  </w:num>
  <w:num w:numId="12">
    <w:abstractNumId w:val="13"/>
  </w:num>
  <w:num w:numId="13">
    <w:abstractNumId w:val="7"/>
  </w:num>
  <w:num w:numId="14">
    <w:abstractNumId w:val="4"/>
  </w:num>
  <w:num w:numId="15">
    <w:abstractNumId w:val="2"/>
  </w:num>
  <w:num w:numId="16">
    <w:abstractNumId w:val="10"/>
  </w:num>
  <w:num w:numId="17">
    <w:abstractNumId w:val="15"/>
  </w:num>
  <w:num w:numId="18">
    <w:abstractNumId w:val="23"/>
  </w:num>
  <w:num w:numId="19">
    <w:abstractNumId w:val="9"/>
  </w:num>
  <w:num w:numId="20">
    <w:abstractNumId w:val="22"/>
  </w:num>
  <w:num w:numId="21">
    <w:abstractNumId w:val="17"/>
  </w:num>
  <w:num w:numId="22">
    <w:abstractNumId w:val="26"/>
  </w:num>
  <w:num w:numId="23">
    <w:abstractNumId w:val="19"/>
  </w:num>
  <w:num w:numId="24">
    <w:abstractNumId w:val="18"/>
  </w:num>
  <w:num w:numId="25">
    <w:abstractNumId w:val="8"/>
  </w:num>
  <w:num w:numId="26">
    <w:abstractNumId w:val="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A4"/>
    <w:rsid w:val="00006877"/>
    <w:rsid w:val="000150C4"/>
    <w:rsid w:val="0002299B"/>
    <w:rsid w:val="00025160"/>
    <w:rsid w:val="000301CA"/>
    <w:rsid w:val="000317B5"/>
    <w:rsid w:val="00040967"/>
    <w:rsid w:val="00040AC0"/>
    <w:rsid w:val="00040FE6"/>
    <w:rsid w:val="000445F3"/>
    <w:rsid w:val="00044B10"/>
    <w:rsid w:val="000533CE"/>
    <w:rsid w:val="00053868"/>
    <w:rsid w:val="000540D0"/>
    <w:rsid w:val="0005686B"/>
    <w:rsid w:val="00057084"/>
    <w:rsid w:val="000611BD"/>
    <w:rsid w:val="0006124B"/>
    <w:rsid w:val="00066ED8"/>
    <w:rsid w:val="0006744C"/>
    <w:rsid w:val="000718AC"/>
    <w:rsid w:val="00073B26"/>
    <w:rsid w:val="00073E91"/>
    <w:rsid w:val="00076B50"/>
    <w:rsid w:val="00077BE8"/>
    <w:rsid w:val="00092224"/>
    <w:rsid w:val="00092826"/>
    <w:rsid w:val="0009562E"/>
    <w:rsid w:val="000972D3"/>
    <w:rsid w:val="000A02B8"/>
    <w:rsid w:val="000A7604"/>
    <w:rsid w:val="000B0DA6"/>
    <w:rsid w:val="000B2AE3"/>
    <w:rsid w:val="000B6908"/>
    <w:rsid w:val="000C1BC5"/>
    <w:rsid w:val="000C284B"/>
    <w:rsid w:val="000C2F03"/>
    <w:rsid w:val="000C317B"/>
    <w:rsid w:val="000C4EFF"/>
    <w:rsid w:val="000E3A56"/>
    <w:rsid w:val="000E435A"/>
    <w:rsid w:val="000E518E"/>
    <w:rsid w:val="000E58CD"/>
    <w:rsid w:val="000E5FD1"/>
    <w:rsid w:val="000E72A6"/>
    <w:rsid w:val="000E7848"/>
    <w:rsid w:val="000F3D5F"/>
    <w:rsid w:val="000F4B9A"/>
    <w:rsid w:val="000F5013"/>
    <w:rsid w:val="000F79F4"/>
    <w:rsid w:val="00100EE3"/>
    <w:rsid w:val="00105801"/>
    <w:rsid w:val="00105ED0"/>
    <w:rsid w:val="001067C5"/>
    <w:rsid w:val="00111FB0"/>
    <w:rsid w:val="001122BC"/>
    <w:rsid w:val="0011425E"/>
    <w:rsid w:val="001153A8"/>
    <w:rsid w:val="00115CED"/>
    <w:rsid w:val="00116EF1"/>
    <w:rsid w:val="0012146B"/>
    <w:rsid w:val="00122E7F"/>
    <w:rsid w:val="001245FA"/>
    <w:rsid w:val="00127169"/>
    <w:rsid w:val="00127228"/>
    <w:rsid w:val="00130014"/>
    <w:rsid w:val="001301D8"/>
    <w:rsid w:val="0013313B"/>
    <w:rsid w:val="00137350"/>
    <w:rsid w:val="00140E38"/>
    <w:rsid w:val="0014143C"/>
    <w:rsid w:val="001417C9"/>
    <w:rsid w:val="00145846"/>
    <w:rsid w:val="00145B08"/>
    <w:rsid w:val="00150FAA"/>
    <w:rsid w:val="001512FC"/>
    <w:rsid w:val="0015434C"/>
    <w:rsid w:val="00154ABB"/>
    <w:rsid w:val="00156382"/>
    <w:rsid w:val="0015663A"/>
    <w:rsid w:val="00160B23"/>
    <w:rsid w:val="00160DE8"/>
    <w:rsid w:val="00165E07"/>
    <w:rsid w:val="00173F45"/>
    <w:rsid w:val="001744E7"/>
    <w:rsid w:val="001753B2"/>
    <w:rsid w:val="0017694A"/>
    <w:rsid w:val="00181605"/>
    <w:rsid w:val="00182386"/>
    <w:rsid w:val="00184608"/>
    <w:rsid w:val="0018488E"/>
    <w:rsid w:val="00196FC2"/>
    <w:rsid w:val="00197E8E"/>
    <w:rsid w:val="001A324A"/>
    <w:rsid w:val="001B0416"/>
    <w:rsid w:val="001B3227"/>
    <w:rsid w:val="001B3A1D"/>
    <w:rsid w:val="001B4A30"/>
    <w:rsid w:val="001B7203"/>
    <w:rsid w:val="001B794A"/>
    <w:rsid w:val="001C155A"/>
    <w:rsid w:val="001C17D4"/>
    <w:rsid w:val="001C4DC5"/>
    <w:rsid w:val="001C545A"/>
    <w:rsid w:val="001C5C70"/>
    <w:rsid w:val="001C72F3"/>
    <w:rsid w:val="001C7E1E"/>
    <w:rsid w:val="001D5D89"/>
    <w:rsid w:val="001D74FA"/>
    <w:rsid w:val="001E0981"/>
    <w:rsid w:val="001E0BD2"/>
    <w:rsid w:val="001E1D56"/>
    <w:rsid w:val="001E623D"/>
    <w:rsid w:val="001E6B2C"/>
    <w:rsid w:val="001E7595"/>
    <w:rsid w:val="001E7CD1"/>
    <w:rsid w:val="001F0F66"/>
    <w:rsid w:val="001F1AB4"/>
    <w:rsid w:val="001F24CC"/>
    <w:rsid w:val="001F2C77"/>
    <w:rsid w:val="001F3D1F"/>
    <w:rsid w:val="001F61E7"/>
    <w:rsid w:val="002013EC"/>
    <w:rsid w:val="00201468"/>
    <w:rsid w:val="00201AB4"/>
    <w:rsid w:val="00201D45"/>
    <w:rsid w:val="002039D7"/>
    <w:rsid w:val="00212069"/>
    <w:rsid w:val="00214BAE"/>
    <w:rsid w:val="0022528D"/>
    <w:rsid w:val="00227071"/>
    <w:rsid w:val="002313B1"/>
    <w:rsid w:val="0023538B"/>
    <w:rsid w:val="00236AB1"/>
    <w:rsid w:val="002444CA"/>
    <w:rsid w:val="0025022E"/>
    <w:rsid w:val="0025212E"/>
    <w:rsid w:val="00253FE8"/>
    <w:rsid w:val="00254030"/>
    <w:rsid w:val="002606DD"/>
    <w:rsid w:val="002664D7"/>
    <w:rsid w:val="00266C49"/>
    <w:rsid w:val="00267D12"/>
    <w:rsid w:val="00271279"/>
    <w:rsid w:val="00272466"/>
    <w:rsid w:val="00280472"/>
    <w:rsid w:val="0028352C"/>
    <w:rsid w:val="002904C6"/>
    <w:rsid w:val="00291C5D"/>
    <w:rsid w:val="00296640"/>
    <w:rsid w:val="00296905"/>
    <w:rsid w:val="002A6DF2"/>
    <w:rsid w:val="002B587C"/>
    <w:rsid w:val="002B715A"/>
    <w:rsid w:val="002C1097"/>
    <w:rsid w:val="002C1563"/>
    <w:rsid w:val="002C3755"/>
    <w:rsid w:val="002D2102"/>
    <w:rsid w:val="002D4497"/>
    <w:rsid w:val="002D6F61"/>
    <w:rsid w:val="002E0C2B"/>
    <w:rsid w:val="002E1092"/>
    <w:rsid w:val="002E5B96"/>
    <w:rsid w:val="002F0B92"/>
    <w:rsid w:val="002F5210"/>
    <w:rsid w:val="003012FE"/>
    <w:rsid w:val="00303022"/>
    <w:rsid w:val="00311694"/>
    <w:rsid w:val="00316342"/>
    <w:rsid w:val="00327584"/>
    <w:rsid w:val="00327FD8"/>
    <w:rsid w:val="00331FC4"/>
    <w:rsid w:val="00332E2D"/>
    <w:rsid w:val="0033354C"/>
    <w:rsid w:val="00333A2F"/>
    <w:rsid w:val="00335BB1"/>
    <w:rsid w:val="0033614C"/>
    <w:rsid w:val="00337E9F"/>
    <w:rsid w:val="00340F11"/>
    <w:rsid w:val="0034259A"/>
    <w:rsid w:val="003448EB"/>
    <w:rsid w:val="00346EB3"/>
    <w:rsid w:val="00347313"/>
    <w:rsid w:val="003503FC"/>
    <w:rsid w:val="00351F5F"/>
    <w:rsid w:val="003541C7"/>
    <w:rsid w:val="003571EA"/>
    <w:rsid w:val="0035774E"/>
    <w:rsid w:val="003620BC"/>
    <w:rsid w:val="0036540A"/>
    <w:rsid w:val="00366AB4"/>
    <w:rsid w:val="003717F0"/>
    <w:rsid w:val="00371946"/>
    <w:rsid w:val="003728B6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A1D2F"/>
    <w:rsid w:val="003A2368"/>
    <w:rsid w:val="003A2F70"/>
    <w:rsid w:val="003A5EA9"/>
    <w:rsid w:val="003B09BC"/>
    <w:rsid w:val="003B652E"/>
    <w:rsid w:val="003B7357"/>
    <w:rsid w:val="003C1FF3"/>
    <w:rsid w:val="003C24FB"/>
    <w:rsid w:val="003C2D54"/>
    <w:rsid w:val="003C7205"/>
    <w:rsid w:val="003D0BEC"/>
    <w:rsid w:val="003D2C29"/>
    <w:rsid w:val="003E46FF"/>
    <w:rsid w:val="003E59B3"/>
    <w:rsid w:val="00402584"/>
    <w:rsid w:val="00410D18"/>
    <w:rsid w:val="00414A25"/>
    <w:rsid w:val="00416163"/>
    <w:rsid w:val="00416485"/>
    <w:rsid w:val="00421325"/>
    <w:rsid w:val="00421423"/>
    <w:rsid w:val="004217DD"/>
    <w:rsid w:val="00423E91"/>
    <w:rsid w:val="00425B4D"/>
    <w:rsid w:val="00434539"/>
    <w:rsid w:val="00443163"/>
    <w:rsid w:val="00444D74"/>
    <w:rsid w:val="00446A02"/>
    <w:rsid w:val="0045072E"/>
    <w:rsid w:val="00452DDC"/>
    <w:rsid w:val="00453C08"/>
    <w:rsid w:val="00456083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26EB"/>
    <w:rsid w:val="00495F74"/>
    <w:rsid w:val="00495F9A"/>
    <w:rsid w:val="004A1684"/>
    <w:rsid w:val="004A3FE1"/>
    <w:rsid w:val="004A46C8"/>
    <w:rsid w:val="004A54BC"/>
    <w:rsid w:val="004B089B"/>
    <w:rsid w:val="004B31BF"/>
    <w:rsid w:val="004B50A7"/>
    <w:rsid w:val="004B59FF"/>
    <w:rsid w:val="004B700F"/>
    <w:rsid w:val="004B7AB5"/>
    <w:rsid w:val="004C5367"/>
    <w:rsid w:val="004C5FB1"/>
    <w:rsid w:val="004C6EC2"/>
    <w:rsid w:val="004C728A"/>
    <w:rsid w:val="004D2FA7"/>
    <w:rsid w:val="004D6A5C"/>
    <w:rsid w:val="004D781F"/>
    <w:rsid w:val="004E1877"/>
    <w:rsid w:val="004E3705"/>
    <w:rsid w:val="004F79E8"/>
    <w:rsid w:val="00500F9F"/>
    <w:rsid w:val="005037F3"/>
    <w:rsid w:val="0050602D"/>
    <w:rsid w:val="00507FCA"/>
    <w:rsid w:val="00510AC6"/>
    <w:rsid w:val="0051159D"/>
    <w:rsid w:val="00512646"/>
    <w:rsid w:val="00514C11"/>
    <w:rsid w:val="00515308"/>
    <w:rsid w:val="00515642"/>
    <w:rsid w:val="00525277"/>
    <w:rsid w:val="00526BC9"/>
    <w:rsid w:val="00527437"/>
    <w:rsid w:val="00536163"/>
    <w:rsid w:val="00536248"/>
    <w:rsid w:val="005366D2"/>
    <w:rsid w:val="005409D2"/>
    <w:rsid w:val="00542DF7"/>
    <w:rsid w:val="00547541"/>
    <w:rsid w:val="00550C69"/>
    <w:rsid w:val="005528E4"/>
    <w:rsid w:val="00553FAD"/>
    <w:rsid w:val="00555581"/>
    <w:rsid w:val="00556B10"/>
    <w:rsid w:val="00564213"/>
    <w:rsid w:val="00565159"/>
    <w:rsid w:val="00565E02"/>
    <w:rsid w:val="005663FB"/>
    <w:rsid w:val="00574D32"/>
    <w:rsid w:val="00585700"/>
    <w:rsid w:val="00586D52"/>
    <w:rsid w:val="00595B2F"/>
    <w:rsid w:val="00596761"/>
    <w:rsid w:val="005A0FD2"/>
    <w:rsid w:val="005A1A50"/>
    <w:rsid w:val="005B5217"/>
    <w:rsid w:val="005B678D"/>
    <w:rsid w:val="005B714B"/>
    <w:rsid w:val="005C4F0F"/>
    <w:rsid w:val="005C5382"/>
    <w:rsid w:val="005D0263"/>
    <w:rsid w:val="005D1340"/>
    <w:rsid w:val="005D2BF6"/>
    <w:rsid w:val="005E0CC7"/>
    <w:rsid w:val="005E49EA"/>
    <w:rsid w:val="005E4E29"/>
    <w:rsid w:val="005E7342"/>
    <w:rsid w:val="005E76CF"/>
    <w:rsid w:val="005F0574"/>
    <w:rsid w:val="005F1357"/>
    <w:rsid w:val="005F17DF"/>
    <w:rsid w:val="005F2E73"/>
    <w:rsid w:val="005F5B82"/>
    <w:rsid w:val="00600BF3"/>
    <w:rsid w:val="00603915"/>
    <w:rsid w:val="00604223"/>
    <w:rsid w:val="00604F1A"/>
    <w:rsid w:val="00611B7B"/>
    <w:rsid w:val="00614B88"/>
    <w:rsid w:val="00615890"/>
    <w:rsid w:val="006219D9"/>
    <w:rsid w:val="00630E2C"/>
    <w:rsid w:val="0063261D"/>
    <w:rsid w:val="006333F9"/>
    <w:rsid w:val="006336F7"/>
    <w:rsid w:val="00636840"/>
    <w:rsid w:val="00640521"/>
    <w:rsid w:val="00641A1A"/>
    <w:rsid w:val="0064318E"/>
    <w:rsid w:val="00646804"/>
    <w:rsid w:val="00650F06"/>
    <w:rsid w:val="006535E0"/>
    <w:rsid w:val="0065532F"/>
    <w:rsid w:val="00655B3F"/>
    <w:rsid w:val="006575A3"/>
    <w:rsid w:val="00660E92"/>
    <w:rsid w:val="00661942"/>
    <w:rsid w:val="006701BD"/>
    <w:rsid w:val="0067106A"/>
    <w:rsid w:val="00675B88"/>
    <w:rsid w:val="006760CA"/>
    <w:rsid w:val="00680248"/>
    <w:rsid w:val="006852CC"/>
    <w:rsid w:val="006868EA"/>
    <w:rsid w:val="006914E6"/>
    <w:rsid w:val="00693F53"/>
    <w:rsid w:val="00697D93"/>
    <w:rsid w:val="00697DD2"/>
    <w:rsid w:val="006A185F"/>
    <w:rsid w:val="006A433A"/>
    <w:rsid w:val="006A55CC"/>
    <w:rsid w:val="006A7211"/>
    <w:rsid w:val="006B244F"/>
    <w:rsid w:val="006B469F"/>
    <w:rsid w:val="006B76D7"/>
    <w:rsid w:val="006C0CC5"/>
    <w:rsid w:val="006C13AF"/>
    <w:rsid w:val="006C5F5D"/>
    <w:rsid w:val="006C7F25"/>
    <w:rsid w:val="006D0384"/>
    <w:rsid w:val="006D1872"/>
    <w:rsid w:val="006D3254"/>
    <w:rsid w:val="006D5AA0"/>
    <w:rsid w:val="006D5BE3"/>
    <w:rsid w:val="006E45F4"/>
    <w:rsid w:val="006E5982"/>
    <w:rsid w:val="006F4DBA"/>
    <w:rsid w:val="00703605"/>
    <w:rsid w:val="007072FE"/>
    <w:rsid w:val="007174BE"/>
    <w:rsid w:val="00717CE3"/>
    <w:rsid w:val="00717F15"/>
    <w:rsid w:val="007203E9"/>
    <w:rsid w:val="007354C0"/>
    <w:rsid w:val="0073658F"/>
    <w:rsid w:val="00740F02"/>
    <w:rsid w:val="007427E0"/>
    <w:rsid w:val="007427FF"/>
    <w:rsid w:val="0074551F"/>
    <w:rsid w:val="0074653C"/>
    <w:rsid w:val="0074720B"/>
    <w:rsid w:val="0075106C"/>
    <w:rsid w:val="00751489"/>
    <w:rsid w:val="007527C0"/>
    <w:rsid w:val="007538A7"/>
    <w:rsid w:val="00757C39"/>
    <w:rsid w:val="00762D3A"/>
    <w:rsid w:val="00766C31"/>
    <w:rsid w:val="0077175D"/>
    <w:rsid w:val="00771C42"/>
    <w:rsid w:val="00775402"/>
    <w:rsid w:val="0078087B"/>
    <w:rsid w:val="0078112B"/>
    <w:rsid w:val="00790E9E"/>
    <w:rsid w:val="00791063"/>
    <w:rsid w:val="00794600"/>
    <w:rsid w:val="00795513"/>
    <w:rsid w:val="007A61C5"/>
    <w:rsid w:val="007A691E"/>
    <w:rsid w:val="007B0682"/>
    <w:rsid w:val="007B131E"/>
    <w:rsid w:val="007B6D70"/>
    <w:rsid w:val="007B7EAC"/>
    <w:rsid w:val="007C01FF"/>
    <w:rsid w:val="007C2A62"/>
    <w:rsid w:val="007C39C9"/>
    <w:rsid w:val="007D0B02"/>
    <w:rsid w:val="007D2FD3"/>
    <w:rsid w:val="007D30AC"/>
    <w:rsid w:val="007D355A"/>
    <w:rsid w:val="007D4F09"/>
    <w:rsid w:val="007D5775"/>
    <w:rsid w:val="007D5A7B"/>
    <w:rsid w:val="007E09A1"/>
    <w:rsid w:val="007E1443"/>
    <w:rsid w:val="007E3AC1"/>
    <w:rsid w:val="007F25B6"/>
    <w:rsid w:val="007F3E72"/>
    <w:rsid w:val="007F4C0A"/>
    <w:rsid w:val="00801C03"/>
    <w:rsid w:val="00802B40"/>
    <w:rsid w:val="00802FEA"/>
    <w:rsid w:val="00807D43"/>
    <w:rsid w:val="008104B9"/>
    <w:rsid w:val="00813376"/>
    <w:rsid w:val="00823D97"/>
    <w:rsid w:val="0082449C"/>
    <w:rsid w:val="00827D0F"/>
    <w:rsid w:val="00831DFE"/>
    <w:rsid w:val="00833643"/>
    <w:rsid w:val="00835709"/>
    <w:rsid w:val="00836E20"/>
    <w:rsid w:val="00836EE5"/>
    <w:rsid w:val="00837FF7"/>
    <w:rsid w:val="008467D7"/>
    <w:rsid w:val="00847A00"/>
    <w:rsid w:val="0085025A"/>
    <w:rsid w:val="008548DC"/>
    <w:rsid w:val="00854DED"/>
    <w:rsid w:val="0085773A"/>
    <w:rsid w:val="00860BFD"/>
    <w:rsid w:val="0086308B"/>
    <w:rsid w:val="008719F1"/>
    <w:rsid w:val="0087240C"/>
    <w:rsid w:val="008750FF"/>
    <w:rsid w:val="00882312"/>
    <w:rsid w:val="00885D4C"/>
    <w:rsid w:val="008870F7"/>
    <w:rsid w:val="00893417"/>
    <w:rsid w:val="00895336"/>
    <w:rsid w:val="00895589"/>
    <w:rsid w:val="0089590C"/>
    <w:rsid w:val="00895DA6"/>
    <w:rsid w:val="0089789E"/>
    <w:rsid w:val="008A4E7A"/>
    <w:rsid w:val="008A5BF5"/>
    <w:rsid w:val="008B3EDF"/>
    <w:rsid w:val="008B6488"/>
    <w:rsid w:val="008B7494"/>
    <w:rsid w:val="008C0013"/>
    <w:rsid w:val="008C279A"/>
    <w:rsid w:val="008C6935"/>
    <w:rsid w:val="008C7091"/>
    <w:rsid w:val="008D1487"/>
    <w:rsid w:val="008D2F48"/>
    <w:rsid w:val="008D7465"/>
    <w:rsid w:val="008E1C21"/>
    <w:rsid w:val="008F3909"/>
    <w:rsid w:val="008F3D43"/>
    <w:rsid w:val="00903BDC"/>
    <w:rsid w:val="00903EBE"/>
    <w:rsid w:val="009049C2"/>
    <w:rsid w:val="009063A9"/>
    <w:rsid w:val="0091219C"/>
    <w:rsid w:val="00912A4C"/>
    <w:rsid w:val="0091711C"/>
    <w:rsid w:val="009203FA"/>
    <w:rsid w:val="00920E44"/>
    <w:rsid w:val="0092543B"/>
    <w:rsid w:val="00927EEC"/>
    <w:rsid w:val="00935990"/>
    <w:rsid w:val="00937C1D"/>
    <w:rsid w:val="00941C5A"/>
    <w:rsid w:val="00943104"/>
    <w:rsid w:val="00944CA0"/>
    <w:rsid w:val="00944D1F"/>
    <w:rsid w:val="00945E80"/>
    <w:rsid w:val="009514FA"/>
    <w:rsid w:val="0095236A"/>
    <w:rsid w:val="0095281C"/>
    <w:rsid w:val="00955DE2"/>
    <w:rsid w:val="0097386F"/>
    <w:rsid w:val="00992623"/>
    <w:rsid w:val="00993B39"/>
    <w:rsid w:val="009941FE"/>
    <w:rsid w:val="00996542"/>
    <w:rsid w:val="00996EDB"/>
    <w:rsid w:val="009A0F3C"/>
    <w:rsid w:val="009B3B79"/>
    <w:rsid w:val="009B432F"/>
    <w:rsid w:val="009B7CB9"/>
    <w:rsid w:val="009C1298"/>
    <w:rsid w:val="009C504D"/>
    <w:rsid w:val="009C58B7"/>
    <w:rsid w:val="009C6171"/>
    <w:rsid w:val="009C6CF9"/>
    <w:rsid w:val="009D0C39"/>
    <w:rsid w:val="009D1953"/>
    <w:rsid w:val="009D1B99"/>
    <w:rsid w:val="009D34E8"/>
    <w:rsid w:val="009D4214"/>
    <w:rsid w:val="009E2705"/>
    <w:rsid w:val="009E3DD6"/>
    <w:rsid w:val="009E418C"/>
    <w:rsid w:val="009E4826"/>
    <w:rsid w:val="009F126C"/>
    <w:rsid w:val="009F1422"/>
    <w:rsid w:val="009F3B8E"/>
    <w:rsid w:val="009F554E"/>
    <w:rsid w:val="00A03484"/>
    <w:rsid w:val="00A04BCD"/>
    <w:rsid w:val="00A05BC6"/>
    <w:rsid w:val="00A0641E"/>
    <w:rsid w:val="00A06757"/>
    <w:rsid w:val="00A21157"/>
    <w:rsid w:val="00A2216B"/>
    <w:rsid w:val="00A25096"/>
    <w:rsid w:val="00A306A2"/>
    <w:rsid w:val="00A35A0E"/>
    <w:rsid w:val="00A36318"/>
    <w:rsid w:val="00A41A6E"/>
    <w:rsid w:val="00A44833"/>
    <w:rsid w:val="00A4633A"/>
    <w:rsid w:val="00A5028D"/>
    <w:rsid w:val="00A52497"/>
    <w:rsid w:val="00A5766F"/>
    <w:rsid w:val="00A62F00"/>
    <w:rsid w:val="00A64C5C"/>
    <w:rsid w:val="00A65D0D"/>
    <w:rsid w:val="00A6797A"/>
    <w:rsid w:val="00A6799F"/>
    <w:rsid w:val="00A67F7A"/>
    <w:rsid w:val="00A71032"/>
    <w:rsid w:val="00A742FF"/>
    <w:rsid w:val="00A758D5"/>
    <w:rsid w:val="00A8003C"/>
    <w:rsid w:val="00A8192E"/>
    <w:rsid w:val="00A826FC"/>
    <w:rsid w:val="00A86DEA"/>
    <w:rsid w:val="00A879A5"/>
    <w:rsid w:val="00A90EF6"/>
    <w:rsid w:val="00A9357A"/>
    <w:rsid w:val="00A95E42"/>
    <w:rsid w:val="00AA7292"/>
    <w:rsid w:val="00AA7F7C"/>
    <w:rsid w:val="00AB0266"/>
    <w:rsid w:val="00AB7104"/>
    <w:rsid w:val="00AC182B"/>
    <w:rsid w:val="00AC1C3F"/>
    <w:rsid w:val="00AC3479"/>
    <w:rsid w:val="00AD754B"/>
    <w:rsid w:val="00AE1CEA"/>
    <w:rsid w:val="00AE44F3"/>
    <w:rsid w:val="00AE77DC"/>
    <w:rsid w:val="00AF33E1"/>
    <w:rsid w:val="00AF6D54"/>
    <w:rsid w:val="00B01F09"/>
    <w:rsid w:val="00B02730"/>
    <w:rsid w:val="00B0310F"/>
    <w:rsid w:val="00B03710"/>
    <w:rsid w:val="00B05642"/>
    <w:rsid w:val="00B05E98"/>
    <w:rsid w:val="00B05EA4"/>
    <w:rsid w:val="00B06B43"/>
    <w:rsid w:val="00B06F60"/>
    <w:rsid w:val="00B12EFB"/>
    <w:rsid w:val="00B173DC"/>
    <w:rsid w:val="00B208AE"/>
    <w:rsid w:val="00B2287E"/>
    <w:rsid w:val="00B279F1"/>
    <w:rsid w:val="00B3154C"/>
    <w:rsid w:val="00B33139"/>
    <w:rsid w:val="00B3723F"/>
    <w:rsid w:val="00B41163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80906"/>
    <w:rsid w:val="00B80B39"/>
    <w:rsid w:val="00B84564"/>
    <w:rsid w:val="00B862A1"/>
    <w:rsid w:val="00B87669"/>
    <w:rsid w:val="00B90CA2"/>
    <w:rsid w:val="00B93646"/>
    <w:rsid w:val="00B9450A"/>
    <w:rsid w:val="00B95346"/>
    <w:rsid w:val="00B9575E"/>
    <w:rsid w:val="00B97E91"/>
    <w:rsid w:val="00BA184F"/>
    <w:rsid w:val="00BA43F2"/>
    <w:rsid w:val="00BA4B75"/>
    <w:rsid w:val="00BA4D21"/>
    <w:rsid w:val="00BA53F7"/>
    <w:rsid w:val="00BA698E"/>
    <w:rsid w:val="00BA724E"/>
    <w:rsid w:val="00BB0505"/>
    <w:rsid w:val="00BB2046"/>
    <w:rsid w:val="00BB226A"/>
    <w:rsid w:val="00BB3021"/>
    <w:rsid w:val="00BB3B99"/>
    <w:rsid w:val="00BC2278"/>
    <w:rsid w:val="00BC4B35"/>
    <w:rsid w:val="00BD76BC"/>
    <w:rsid w:val="00BE6309"/>
    <w:rsid w:val="00BF01FF"/>
    <w:rsid w:val="00BF3C50"/>
    <w:rsid w:val="00BF4A4D"/>
    <w:rsid w:val="00BF4EA8"/>
    <w:rsid w:val="00C01D72"/>
    <w:rsid w:val="00C03998"/>
    <w:rsid w:val="00C047CC"/>
    <w:rsid w:val="00C04F6C"/>
    <w:rsid w:val="00C06194"/>
    <w:rsid w:val="00C0764D"/>
    <w:rsid w:val="00C107F4"/>
    <w:rsid w:val="00C109FE"/>
    <w:rsid w:val="00C127EA"/>
    <w:rsid w:val="00C12D44"/>
    <w:rsid w:val="00C20CDB"/>
    <w:rsid w:val="00C2400C"/>
    <w:rsid w:val="00C2497E"/>
    <w:rsid w:val="00C268D6"/>
    <w:rsid w:val="00C27D93"/>
    <w:rsid w:val="00C3171B"/>
    <w:rsid w:val="00C31BE8"/>
    <w:rsid w:val="00C34D49"/>
    <w:rsid w:val="00C35EF1"/>
    <w:rsid w:val="00C45B7E"/>
    <w:rsid w:val="00C470AB"/>
    <w:rsid w:val="00C47515"/>
    <w:rsid w:val="00C51238"/>
    <w:rsid w:val="00C60F5D"/>
    <w:rsid w:val="00C61893"/>
    <w:rsid w:val="00C639BA"/>
    <w:rsid w:val="00C66DFD"/>
    <w:rsid w:val="00C676CB"/>
    <w:rsid w:val="00C67F29"/>
    <w:rsid w:val="00C738FA"/>
    <w:rsid w:val="00C813FD"/>
    <w:rsid w:val="00C81995"/>
    <w:rsid w:val="00C84AC3"/>
    <w:rsid w:val="00C8511E"/>
    <w:rsid w:val="00C87E4C"/>
    <w:rsid w:val="00C91E72"/>
    <w:rsid w:val="00C951A7"/>
    <w:rsid w:val="00C96587"/>
    <w:rsid w:val="00C965FA"/>
    <w:rsid w:val="00C96A1C"/>
    <w:rsid w:val="00CA0332"/>
    <w:rsid w:val="00CA397F"/>
    <w:rsid w:val="00CA586D"/>
    <w:rsid w:val="00CA67DE"/>
    <w:rsid w:val="00CA7F76"/>
    <w:rsid w:val="00CB01FB"/>
    <w:rsid w:val="00CB3511"/>
    <w:rsid w:val="00CC14D7"/>
    <w:rsid w:val="00CC1D78"/>
    <w:rsid w:val="00CC436D"/>
    <w:rsid w:val="00CC453E"/>
    <w:rsid w:val="00CC56F5"/>
    <w:rsid w:val="00CC78FB"/>
    <w:rsid w:val="00CD56CF"/>
    <w:rsid w:val="00CD7184"/>
    <w:rsid w:val="00CE08F2"/>
    <w:rsid w:val="00CE0D9E"/>
    <w:rsid w:val="00CE2E3C"/>
    <w:rsid w:val="00CE44B2"/>
    <w:rsid w:val="00CE5402"/>
    <w:rsid w:val="00CF245F"/>
    <w:rsid w:val="00D022D5"/>
    <w:rsid w:val="00D028D9"/>
    <w:rsid w:val="00D03FCE"/>
    <w:rsid w:val="00D04856"/>
    <w:rsid w:val="00D05694"/>
    <w:rsid w:val="00D17FAC"/>
    <w:rsid w:val="00D22608"/>
    <w:rsid w:val="00D26ABA"/>
    <w:rsid w:val="00D27A88"/>
    <w:rsid w:val="00D379A6"/>
    <w:rsid w:val="00D43EBA"/>
    <w:rsid w:val="00D501F5"/>
    <w:rsid w:val="00D5076D"/>
    <w:rsid w:val="00D5201B"/>
    <w:rsid w:val="00D52A0A"/>
    <w:rsid w:val="00D56B3E"/>
    <w:rsid w:val="00D63E3C"/>
    <w:rsid w:val="00D72F82"/>
    <w:rsid w:val="00D74DC9"/>
    <w:rsid w:val="00D80911"/>
    <w:rsid w:val="00D861C9"/>
    <w:rsid w:val="00D86953"/>
    <w:rsid w:val="00D91EF1"/>
    <w:rsid w:val="00D93BE9"/>
    <w:rsid w:val="00D94211"/>
    <w:rsid w:val="00DA0714"/>
    <w:rsid w:val="00DA190B"/>
    <w:rsid w:val="00DA2DC5"/>
    <w:rsid w:val="00DA48C3"/>
    <w:rsid w:val="00DA595F"/>
    <w:rsid w:val="00DA64DE"/>
    <w:rsid w:val="00DB2D5F"/>
    <w:rsid w:val="00DB3BA3"/>
    <w:rsid w:val="00DB4694"/>
    <w:rsid w:val="00DB6F77"/>
    <w:rsid w:val="00DC43E5"/>
    <w:rsid w:val="00DC4E7C"/>
    <w:rsid w:val="00DD5567"/>
    <w:rsid w:val="00DE0A96"/>
    <w:rsid w:val="00DE134A"/>
    <w:rsid w:val="00DE3123"/>
    <w:rsid w:val="00DE367F"/>
    <w:rsid w:val="00DE3A88"/>
    <w:rsid w:val="00DE76A5"/>
    <w:rsid w:val="00DF53E1"/>
    <w:rsid w:val="00DF68D5"/>
    <w:rsid w:val="00DF6929"/>
    <w:rsid w:val="00E00E06"/>
    <w:rsid w:val="00E04A15"/>
    <w:rsid w:val="00E1108B"/>
    <w:rsid w:val="00E21D1D"/>
    <w:rsid w:val="00E2562D"/>
    <w:rsid w:val="00E267A4"/>
    <w:rsid w:val="00E2748D"/>
    <w:rsid w:val="00E31119"/>
    <w:rsid w:val="00E33720"/>
    <w:rsid w:val="00E345EB"/>
    <w:rsid w:val="00E358C0"/>
    <w:rsid w:val="00E36D46"/>
    <w:rsid w:val="00E4457F"/>
    <w:rsid w:val="00E473F7"/>
    <w:rsid w:val="00E53F25"/>
    <w:rsid w:val="00E63E41"/>
    <w:rsid w:val="00E65242"/>
    <w:rsid w:val="00E709A2"/>
    <w:rsid w:val="00E732DB"/>
    <w:rsid w:val="00E73BEC"/>
    <w:rsid w:val="00E75AAC"/>
    <w:rsid w:val="00E821D6"/>
    <w:rsid w:val="00E90E13"/>
    <w:rsid w:val="00E911D2"/>
    <w:rsid w:val="00E96AAC"/>
    <w:rsid w:val="00EA0109"/>
    <w:rsid w:val="00EA42A0"/>
    <w:rsid w:val="00EA4400"/>
    <w:rsid w:val="00EA5FC3"/>
    <w:rsid w:val="00EB010F"/>
    <w:rsid w:val="00EB0EC0"/>
    <w:rsid w:val="00EB2667"/>
    <w:rsid w:val="00EB4274"/>
    <w:rsid w:val="00EC1F46"/>
    <w:rsid w:val="00EC502A"/>
    <w:rsid w:val="00EC6B1C"/>
    <w:rsid w:val="00ED2670"/>
    <w:rsid w:val="00ED318A"/>
    <w:rsid w:val="00ED48D0"/>
    <w:rsid w:val="00ED593F"/>
    <w:rsid w:val="00EE0F12"/>
    <w:rsid w:val="00EE29B2"/>
    <w:rsid w:val="00EE43DE"/>
    <w:rsid w:val="00EE6207"/>
    <w:rsid w:val="00EE62A7"/>
    <w:rsid w:val="00EE6F1E"/>
    <w:rsid w:val="00EF1D36"/>
    <w:rsid w:val="00EF410D"/>
    <w:rsid w:val="00F01300"/>
    <w:rsid w:val="00F01D4D"/>
    <w:rsid w:val="00F0460A"/>
    <w:rsid w:val="00F04959"/>
    <w:rsid w:val="00F059BC"/>
    <w:rsid w:val="00F079DC"/>
    <w:rsid w:val="00F1114A"/>
    <w:rsid w:val="00F128E4"/>
    <w:rsid w:val="00F12FFD"/>
    <w:rsid w:val="00F15480"/>
    <w:rsid w:val="00F169BB"/>
    <w:rsid w:val="00F24B06"/>
    <w:rsid w:val="00F250B9"/>
    <w:rsid w:val="00F251F5"/>
    <w:rsid w:val="00F26317"/>
    <w:rsid w:val="00F27767"/>
    <w:rsid w:val="00F27B70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46C0E"/>
    <w:rsid w:val="00F51198"/>
    <w:rsid w:val="00F53A2E"/>
    <w:rsid w:val="00F54B1F"/>
    <w:rsid w:val="00F554D5"/>
    <w:rsid w:val="00F55BDC"/>
    <w:rsid w:val="00F63DE0"/>
    <w:rsid w:val="00F65EDD"/>
    <w:rsid w:val="00F66D7F"/>
    <w:rsid w:val="00F67782"/>
    <w:rsid w:val="00F71BF0"/>
    <w:rsid w:val="00F80378"/>
    <w:rsid w:val="00F80ABE"/>
    <w:rsid w:val="00F959A0"/>
    <w:rsid w:val="00F9631D"/>
    <w:rsid w:val="00FA673C"/>
    <w:rsid w:val="00FA7AD1"/>
    <w:rsid w:val="00FB4D32"/>
    <w:rsid w:val="00FB616B"/>
    <w:rsid w:val="00FB7111"/>
    <w:rsid w:val="00FB71B9"/>
    <w:rsid w:val="00FB722A"/>
    <w:rsid w:val="00FC28AA"/>
    <w:rsid w:val="00FC45E2"/>
    <w:rsid w:val="00FC53E5"/>
    <w:rsid w:val="00FC5BDF"/>
    <w:rsid w:val="00FC5D54"/>
    <w:rsid w:val="00FC6B95"/>
    <w:rsid w:val="00FD0323"/>
    <w:rsid w:val="00FD1A9B"/>
    <w:rsid w:val="00FD3A19"/>
    <w:rsid w:val="00FD4CCC"/>
    <w:rsid w:val="00FD583E"/>
    <w:rsid w:val="00FD7472"/>
    <w:rsid w:val="00FD7560"/>
    <w:rsid w:val="00FE427B"/>
    <w:rsid w:val="00FE6032"/>
    <w:rsid w:val="00FF0CD8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C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F24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24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F24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24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417C9"/>
    <w:pPr>
      <w:bidi w:val="0"/>
      <w:spacing w:before="100" w:beforeAutospacing="1" w:after="100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141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C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F24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24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1F24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24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417C9"/>
    <w:pPr>
      <w:bidi w:val="0"/>
      <w:spacing w:before="100" w:beforeAutospacing="1" w:after="100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141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zeinab</dc:creator>
  <cp:lastModifiedBy>zeinab</cp:lastModifiedBy>
  <cp:revision>10</cp:revision>
  <dcterms:created xsi:type="dcterms:W3CDTF">2017-01-12T05:57:00Z</dcterms:created>
  <dcterms:modified xsi:type="dcterms:W3CDTF">2017-03-28T08:42:00Z</dcterms:modified>
</cp:coreProperties>
</file>